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auto"/>
          <w:sz w:val="20"/>
          <w:szCs w:val="20"/>
        </w:rPr>
        <w:id w:val="187109319"/>
        <w:docPartObj>
          <w:docPartGallery w:val="Table of Contents"/>
          <w:docPartUnique/>
        </w:docPartObj>
      </w:sdtPr>
      <w:sdtEndPr/>
      <w:sdtContent>
        <w:p w14:paraId="41DD5A57" w14:textId="77777777" w:rsidR="00FE5BBE" w:rsidRDefault="00571D79">
          <w:pPr>
            <w:pStyle w:val="Inhaltsverzeichnisberschrift"/>
          </w:pPr>
          <w:r>
            <w:t>Inhalt</w:t>
          </w:r>
        </w:p>
        <w:p w14:paraId="63DF9F8F" w14:textId="7B339D5F" w:rsidR="00503361" w:rsidRDefault="00571D79">
          <w:pPr>
            <w:pStyle w:val="Verzeichnis1"/>
            <w:tabs>
              <w:tab w:val="right" w:leader="dot" w:pos="9062"/>
            </w:tabs>
            <w:rPr>
              <w:rFonts w:asciiTheme="minorHAnsi" w:eastAsiaTheme="minorEastAsia" w:hAnsiTheme="minorHAnsi" w:cstheme="minorBidi"/>
              <w:noProof/>
              <w:kern w:val="2"/>
              <w:sz w:val="24"/>
              <w:szCs w:val="24"/>
              <w:lang w:eastAsia="de-DE"/>
              <w14:ligatures w14:val="standardContextual"/>
            </w:rPr>
          </w:pPr>
          <w:r>
            <w:fldChar w:fldCharType="begin"/>
          </w:r>
          <w:r>
            <w:instrText>TOC \o "1-3" \h \z \u</w:instrText>
          </w:r>
          <w:r>
            <w:fldChar w:fldCharType="separate"/>
          </w:r>
          <w:hyperlink w:anchor="_Toc233030600" w:history="1">
            <w:r w:rsidR="00503361" w:rsidRPr="00A420C4">
              <w:rPr>
                <w:rStyle w:val="Hyperlink"/>
                <w:b/>
                <w:noProof/>
              </w:rPr>
              <w:t>Datenschutzhinweise für das öffentliche Bietverfahren</w:t>
            </w:r>
            <w:r w:rsidR="00503361">
              <w:rPr>
                <w:noProof/>
                <w:webHidden/>
              </w:rPr>
              <w:tab/>
            </w:r>
            <w:r w:rsidR="00503361">
              <w:rPr>
                <w:noProof/>
                <w:webHidden/>
              </w:rPr>
              <w:fldChar w:fldCharType="begin"/>
            </w:r>
            <w:r w:rsidR="00503361">
              <w:rPr>
                <w:noProof/>
                <w:webHidden/>
              </w:rPr>
              <w:instrText xml:space="preserve"> PAGEREF _Toc233030600 \h </w:instrText>
            </w:r>
            <w:r w:rsidR="00503361">
              <w:rPr>
                <w:noProof/>
                <w:webHidden/>
              </w:rPr>
            </w:r>
            <w:r w:rsidR="00503361">
              <w:rPr>
                <w:noProof/>
                <w:webHidden/>
              </w:rPr>
              <w:fldChar w:fldCharType="separate"/>
            </w:r>
            <w:r>
              <w:rPr>
                <w:noProof/>
                <w:webHidden/>
              </w:rPr>
              <w:t>2</w:t>
            </w:r>
            <w:r w:rsidR="00503361">
              <w:rPr>
                <w:noProof/>
                <w:webHidden/>
              </w:rPr>
              <w:fldChar w:fldCharType="end"/>
            </w:r>
          </w:hyperlink>
        </w:p>
        <w:p w14:paraId="14F916A1" w14:textId="4FF44D10" w:rsidR="00503361" w:rsidRDefault="00571D79">
          <w:pPr>
            <w:pStyle w:val="Verzeichnis3"/>
            <w:tabs>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233030601" w:history="1">
            <w:r w:rsidR="00503361" w:rsidRPr="00A420C4">
              <w:rPr>
                <w:rStyle w:val="Hyperlink"/>
                <w:noProof/>
              </w:rPr>
              <w:t>1. Name und Anschrift des Verantwortlichen</w:t>
            </w:r>
            <w:r w:rsidR="00503361">
              <w:rPr>
                <w:noProof/>
                <w:webHidden/>
              </w:rPr>
              <w:tab/>
            </w:r>
            <w:r w:rsidR="00503361">
              <w:rPr>
                <w:noProof/>
                <w:webHidden/>
              </w:rPr>
              <w:fldChar w:fldCharType="begin"/>
            </w:r>
            <w:r w:rsidR="00503361">
              <w:rPr>
                <w:noProof/>
                <w:webHidden/>
              </w:rPr>
              <w:instrText xml:space="preserve"> PAGEREF _Toc233030601 \h </w:instrText>
            </w:r>
            <w:r w:rsidR="00503361">
              <w:rPr>
                <w:noProof/>
                <w:webHidden/>
              </w:rPr>
            </w:r>
            <w:r w:rsidR="00503361">
              <w:rPr>
                <w:noProof/>
                <w:webHidden/>
              </w:rPr>
              <w:fldChar w:fldCharType="separate"/>
            </w:r>
            <w:r>
              <w:rPr>
                <w:noProof/>
                <w:webHidden/>
              </w:rPr>
              <w:t>2</w:t>
            </w:r>
            <w:r w:rsidR="00503361">
              <w:rPr>
                <w:noProof/>
                <w:webHidden/>
              </w:rPr>
              <w:fldChar w:fldCharType="end"/>
            </w:r>
          </w:hyperlink>
        </w:p>
        <w:p w14:paraId="32E5E49F" w14:textId="4900F85C" w:rsidR="00503361" w:rsidRDefault="00571D79">
          <w:pPr>
            <w:pStyle w:val="Verzeichnis3"/>
            <w:tabs>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233030602" w:history="1">
            <w:r w:rsidR="00503361" w:rsidRPr="00A420C4">
              <w:rPr>
                <w:rStyle w:val="Hyperlink"/>
                <w:noProof/>
              </w:rPr>
              <w:t>2. Name und Anschrift des Datenschutzbeauftragten</w:t>
            </w:r>
            <w:r w:rsidR="00503361">
              <w:rPr>
                <w:noProof/>
                <w:webHidden/>
              </w:rPr>
              <w:tab/>
            </w:r>
            <w:r w:rsidR="00503361">
              <w:rPr>
                <w:noProof/>
                <w:webHidden/>
              </w:rPr>
              <w:fldChar w:fldCharType="begin"/>
            </w:r>
            <w:r w:rsidR="00503361">
              <w:rPr>
                <w:noProof/>
                <w:webHidden/>
              </w:rPr>
              <w:instrText xml:space="preserve"> PAGEREF _Toc233030602 \h </w:instrText>
            </w:r>
            <w:r w:rsidR="00503361">
              <w:rPr>
                <w:noProof/>
                <w:webHidden/>
              </w:rPr>
            </w:r>
            <w:r w:rsidR="00503361">
              <w:rPr>
                <w:noProof/>
                <w:webHidden/>
              </w:rPr>
              <w:fldChar w:fldCharType="separate"/>
            </w:r>
            <w:r>
              <w:rPr>
                <w:noProof/>
                <w:webHidden/>
              </w:rPr>
              <w:t>2</w:t>
            </w:r>
            <w:r w:rsidR="00503361">
              <w:rPr>
                <w:noProof/>
                <w:webHidden/>
              </w:rPr>
              <w:fldChar w:fldCharType="end"/>
            </w:r>
          </w:hyperlink>
        </w:p>
        <w:p w14:paraId="38808233" w14:textId="76CB624A" w:rsidR="00503361" w:rsidRDefault="00571D79">
          <w:pPr>
            <w:pStyle w:val="Verzeichnis3"/>
            <w:tabs>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233030603" w:history="1">
            <w:r w:rsidR="00503361" w:rsidRPr="00A420C4">
              <w:rPr>
                <w:rStyle w:val="Hyperlink"/>
                <w:noProof/>
              </w:rPr>
              <w:t>3. Zwecke der Verarbeitung</w:t>
            </w:r>
            <w:r w:rsidR="00503361">
              <w:rPr>
                <w:noProof/>
                <w:webHidden/>
              </w:rPr>
              <w:tab/>
            </w:r>
            <w:r w:rsidR="00503361">
              <w:rPr>
                <w:noProof/>
                <w:webHidden/>
              </w:rPr>
              <w:fldChar w:fldCharType="begin"/>
            </w:r>
            <w:r w:rsidR="00503361">
              <w:rPr>
                <w:noProof/>
                <w:webHidden/>
              </w:rPr>
              <w:instrText xml:space="preserve"> PAGEREF _Toc233030603 \h </w:instrText>
            </w:r>
            <w:r w:rsidR="00503361">
              <w:rPr>
                <w:noProof/>
                <w:webHidden/>
              </w:rPr>
            </w:r>
            <w:r w:rsidR="00503361">
              <w:rPr>
                <w:noProof/>
                <w:webHidden/>
              </w:rPr>
              <w:fldChar w:fldCharType="separate"/>
            </w:r>
            <w:r>
              <w:rPr>
                <w:noProof/>
                <w:webHidden/>
              </w:rPr>
              <w:t>2</w:t>
            </w:r>
            <w:r w:rsidR="00503361">
              <w:rPr>
                <w:noProof/>
                <w:webHidden/>
              </w:rPr>
              <w:fldChar w:fldCharType="end"/>
            </w:r>
          </w:hyperlink>
        </w:p>
        <w:p w14:paraId="350FC195" w14:textId="0D61D77D" w:rsidR="00503361" w:rsidRDefault="00571D79">
          <w:pPr>
            <w:pStyle w:val="Verzeichnis3"/>
            <w:tabs>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233030604" w:history="1">
            <w:r w:rsidR="00503361" w:rsidRPr="00A420C4">
              <w:rPr>
                <w:rStyle w:val="Hyperlink"/>
                <w:noProof/>
              </w:rPr>
              <w:t>4. Rechtsgrundlagen der Verarbeitung</w:t>
            </w:r>
            <w:r w:rsidR="00503361">
              <w:rPr>
                <w:noProof/>
                <w:webHidden/>
              </w:rPr>
              <w:tab/>
            </w:r>
            <w:r w:rsidR="00503361">
              <w:rPr>
                <w:noProof/>
                <w:webHidden/>
              </w:rPr>
              <w:fldChar w:fldCharType="begin"/>
            </w:r>
            <w:r w:rsidR="00503361">
              <w:rPr>
                <w:noProof/>
                <w:webHidden/>
              </w:rPr>
              <w:instrText xml:space="preserve"> PAGEREF _Toc233030604 \h </w:instrText>
            </w:r>
            <w:r w:rsidR="00503361">
              <w:rPr>
                <w:noProof/>
                <w:webHidden/>
              </w:rPr>
            </w:r>
            <w:r w:rsidR="00503361">
              <w:rPr>
                <w:noProof/>
                <w:webHidden/>
              </w:rPr>
              <w:fldChar w:fldCharType="separate"/>
            </w:r>
            <w:r>
              <w:rPr>
                <w:noProof/>
                <w:webHidden/>
              </w:rPr>
              <w:t>3</w:t>
            </w:r>
            <w:r w:rsidR="00503361">
              <w:rPr>
                <w:noProof/>
                <w:webHidden/>
              </w:rPr>
              <w:fldChar w:fldCharType="end"/>
            </w:r>
          </w:hyperlink>
        </w:p>
        <w:p w14:paraId="38824FEA" w14:textId="486EC4A2" w:rsidR="00503361" w:rsidRDefault="00571D79">
          <w:pPr>
            <w:pStyle w:val="Verzeichnis3"/>
            <w:tabs>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233030605" w:history="1">
            <w:r w:rsidR="00503361" w:rsidRPr="00A420C4">
              <w:rPr>
                <w:rStyle w:val="Hyperlink"/>
                <w:noProof/>
              </w:rPr>
              <w:t>5. Kategorien der verarbeiteten Daten</w:t>
            </w:r>
            <w:r w:rsidR="00503361">
              <w:rPr>
                <w:noProof/>
                <w:webHidden/>
              </w:rPr>
              <w:tab/>
            </w:r>
            <w:r w:rsidR="00503361">
              <w:rPr>
                <w:noProof/>
                <w:webHidden/>
              </w:rPr>
              <w:fldChar w:fldCharType="begin"/>
            </w:r>
            <w:r w:rsidR="00503361">
              <w:rPr>
                <w:noProof/>
                <w:webHidden/>
              </w:rPr>
              <w:instrText xml:space="preserve"> PAGEREF _Toc233030605 \h </w:instrText>
            </w:r>
            <w:r w:rsidR="00503361">
              <w:rPr>
                <w:noProof/>
                <w:webHidden/>
              </w:rPr>
            </w:r>
            <w:r w:rsidR="00503361">
              <w:rPr>
                <w:noProof/>
                <w:webHidden/>
              </w:rPr>
              <w:fldChar w:fldCharType="separate"/>
            </w:r>
            <w:r>
              <w:rPr>
                <w:noProof/>
                <w:webHidden/>
              </w:rPr>
              <w:t>3</w:t>
            </w:r>
            <w:r w:rsidR="00503361">
              <w:rPr>
                <w:noProof/>
                <w:webHidden/>
              </w:rPr>
              <w:fldChar w:fldCharType="end"/>
            </w:r>
          </w:hyperlink>
        </w:p>
        <w:p w14:paraId="7A40953A" w14:textId="5DC4C850" w:rsidR="00503361" w:rsidRDefault="00571D79">
          <w:pPr>
            <w:pStyle w:val="Verzeichnis3"/>
            <w:tabs>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233030606" w:history="1">
            <w:r w:rsidR="00503361" w:rsidRPr="00A420C4">
              <w:rPr>
                <w:rStyle w:val="Hyperlink"/>
                <w:noProof/>
              </w:rPr>
              <w:t>6. Empfänger der Daten</w:t>
            </w:r>
            <w:r w:rsidR="00503361">
              <w:rPr>
                <w:noProof/>
                <w:webHidden/>
              </w:rPr>
              <w:tab/>
            </w:r>
            <w:r w:rsidR="00503361">
              <w:rPr>
                <w:noProof/>
                <w:webHidden/>
              </w:rPr>
              <w:fldChar w:fldCharType="begin"/>
            </w:r>
            <w:r w:rsidR="00503361">
              <w:rPr>
                <w:noProof/>
                <w:webHidden/>
              </w:rPr>
              <w:instrText xml:space="preserve"> PAGEREF _Toc233030606 \h </w:instrText>
            </w:r>
            <w:r w:rsidR="00503361">
              <w:rPr>
                <w:noProof/>
                <w:webHidden/>
              </w:rPr>
            </w:r>
            <w:r w:rsidR="00503361">
              <w:rPr>
                <w:noProof/>
                <w:webHidden/>
              </w:rPr>
              <w:fldChar w:fldCharType="separate"/>
            </w:r>
            <w:r>
              <w:rPr>
                <w:noProof/>
                <w:webHidden/>
              </w:rPr>
              <w:t>3</w:t>
            </w:r>
            <w:r w:rsidR="00503361">
              <w:rPr>
                <w:noProof/>
                <w:webHidden/>
              </w:rPr>
              <w:fldChar w:fldCharType="end"/>
            </w:r>
          </w:hyperlink>
        </w:p>
        <w:p w14:paraId="1AA9CE61" w14:textId="45EDC9E1" w:rsidR="00503361" w:rsidRDefault="00571D79">
          <w:pPr>
            <w:pStyle w:val="Verzeichnis3"/>
            <w:tabs>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233030607" w:history="1">
            <w:r w:rsidR="00503361" w:rsidRPr="00A420C4">
              <w:rPr>
                <w:rStyle w:val="Hyperlink"/>
                <w:noProof/>
              </w:rPr>
              <w:t>7. Quelle der Daten</w:t>
            </w:r>
            <w:r w:rsidR="00503361">
              <w:rPr>
                <w:noProof/>
                <w:webHidden/>
              </w:rPr>
              <w:tab/>
            </w:r>
            <w:r w:rsidR="00503361">
              <w:rPr>
                <w:noProof/>
                <w:webHidden/>
              </w:rPr>
              <w:fldChar w:fldCharType="begin"/>
            </w:r>
            <w:r w:rsidR="00503361">
              <w:rPr>
                <w:noProof/>
                <w:webHidden/>
              </w:rPr>
              <w:instrText xml:space="preserve"> PAGEREF _Toc233030607 \h </w:instrText>
            </w:r>
            <w:r w:rsidR="00503361">
              <w:rPr>
                <w:noProof/>
                <w:webHidden/>
              </w:rPr>
            </w:r>
            <w:r w:rsidR="00503361">
              <w:rPr>
                <w:noProof/>
                <w:webHidden/>
              </w:rPr>
              <w:fldChar w:fldCharType="separate"/>
            </w:r>
            <w:r>
              <w:rPr>
                <w:noProof/>
                <w:webHidden/>
              </w:rPr>
              <w:t>3</w:t>
            </w:r>
            <w:r w:rsidR="00503361">
              <w:rPr>
                <w:noProof/>
                <w:webHidden/>
              </w:rPr>
              <w:fldChar w:fldCharType="end"/>
            </w:r>
          </w:hyperlink>
        </w:p>
        <w:p w14:paraId="7F5F1FE6" w14:textId="4ED412A5" w:rsidR="00503361" w:rsidRDefault="00571D79">
          <w:pPr>
            <w:pStyle w:val="Verzeichnis3"/>
            <w:tabs>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233030608" w:history="1">
            <w:r w:rsidR="00503361" w:rsidRPr="00A420C4">
              <w:rPr>
                <w:rStyle w:val="Hyperlink"/>
                <w:noProof/>
              </w:rPr>
              <w:t>8. Dauer der Speicherung</w:t>
            </w:r>
            <w:r w:rsidR="00503361">
              <w:rPr>
                <w:noProof/>
                <w:webHidden/>
              </w:rPr>
              <w:tab/>
            </w:r>
            <w:r w:rsidR="00503361">
              <w:rPr>
                <w:noProof/>
                <w:webHidden/>
              </w:rPr>
              <w:fldChar w:fldCharType="begin"/>
            </w:r>
            <w:r w:rsidR="00503361">
              <w:rPr>
                <w:noProof/>
                <w:webHidden/>
              </w:rPr>
              <w:instrText xml:space="preserve"> PAGEREF _Toc233030608 \h </w:instrText>
            </w:r>
            <w:r w:rsidR="00503361">
              <w:rPr>
                <w:noProof/>
                <w:webHidden/>
              </w:rPr>
            </w:r>
            <w:r w:rsidR="00503361">
              <w:rPr>
                <w:noProof/>
                <w:webHidden/>
              </w:rPr>
              <w:fldChar w:fldCharType="separate"/>
            </w:r>
            <w:r>
              <w:rPr>
                <w:noProof/>
                <w:webHidden/>
              </w:rPr>
              <w:t>3</w:t>
            </w:r>
            <w:r w:rsidR="00503361">
              <w:rPr>
                <w:noProof/>
                <w:webHidden/>
              </w:rPr>
              <w:fldChar w:fldCharType="end"/>
            </w:r>
          </w:hyperlink>
        </w:p>
        <w:p w14:paraId="7F57B163" w14:textId="72EA6B3C" w:rsidR="00503361" w:rsidRDefault="00571D79">
          <w:pPr>
            <w:pStyle w:val="Verzeichnis3"/>
            <w:tabs>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233030609" w:history="1">
            <w:r w:rsidR="00503361" w:rsidRPr="00A420C4">
              <w:rPr>
                <w:rStyle w:val="Hyperlink"/>
                <w:noProof/>
              </w:rPr>
              <w:t>9. Pflicht zur Bereitstellung</w:t>
            </w:r>
            <w:r w:rsidR="00503361">
              <w:rPr>
                <w:noProof/>
                <w:webHidden/>
              </w:rPr>
              <w:tab/>
            </w:r>
            <w:r w:rsidR="00503361">
              <w:rPr>
                <w:noProof/>
                <w:webHidden/>
              </w:rPr>
              <w:fldChar w:fldCharType="begin"/>
            </w:r>
            <w:r w:rsidR="00503361">
              <w:rPr>
                <w:noProof/>
                <w:webHidden/>
              </w:rPr>
              <w:instrText xml:space="preserve"> PAGEREF _Toc233030609 \h </w:instrText>
            </w:r>
            <w:r w:rsidR="00503361">
              <w:rPr>
                <w:noProof/>
                <w:webHidden/>
              </w:rPr>
            </w:r>
            <w:r w:rsidR="00503361">
              <w:rPr>
                <w:noProof/>
                <w:webHidden/>
              </w:rPr>
              <w:fldChar w:fldCharType="separate"/>
            </w:r>
            <w:r>
              <w:rPr>
                <w:noProof/>
                <w:webHidden/>
              </w:rPr>
              <w:t>4</w:t>
            </w:r>
            <w:r w:rsidR="00503361">
              <w:rPr>
                <w:noProof/>
                <w:webHidden/>
              </w:rPr>
              <w:fldChar w:fldCharType="end"/>
            </w:r>
          </w:hyperlink>
        </w:p>
        <w:p w14:paraId="623D2676" w14:textId="53FF2F70" w:rsidR="00503361" w:rsidRDefault="00571D79">
          <w:pPr>
            <w:pStyle w:val="Verzeichnis3"/>
            <w:tabs>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233030610" w:history="1">
            <w:r w:rsidR="00503361" w:rsidRPr="00A420C4">
              <w:rPr>
                <w:rStyle w:val="Hyperlink"/>
                <w:noProof/>
              </w:rPr>
              <w:t>10. Betroffenenrechte</w:t>
            </w:r>
            <w:r w:rsidR="00503361">
              <w:rPr>
                <w:noProof/>
                <w:webHidden/>
              </w:rPr>
              <w:tab/>
            </w:r>
            <w:r w:rsidR="00503361">
              <w:rPr>
                <w:noProof/>
                <w:webHidden/>
              </w:rPr>
              <w:fldChar w:fldCharType="begin"/>
            </w:r>
            <w:r w:rsidR="00503361">
              <w:rPr>
                <w:noProof/>
                <w:webHidden/>
              </w:rPr>
              <w:instrText xml:space="preserve"> PAGEREF _Toc233030610 \h </w:instrText>
            </w:r>
            <w:r w:rsidR="00503361">
              <w:rPr>
                <w:noProof/>
                <w:webHidden/>
              </w:rPr>
            </w:r>
            <w:r w:rsidR="00503361">
              <w:rPr>
                <w:noProof/>
                <w:webHidden/>
              </w:rPr>
              <w:fldChar w:fldCharType="separate"/>
            </w:r>
            <w:r>
              <w:rPr>
                <w:noProof/>
                <w:webHidden/>
              </w:rPr>
              <w:t>4</w:t>
            </w:r>
            <w:r w:rsidR="00503361">
              <w:rPr>
                <w:noProof/>
                <w:webHidden/>
              </w:rPr>
              <w:fldChar w:fldCharType="end"/>
            </w:r>
          </w:hyperlink>
        </w:p>
        <w:p w14:paraId="5EF974AD" w14:textId="470DD60C" w:rsidR="00503361" w:rsidRDefault="00571D79">
          <w:pPr>
            <w:pStyle w:val="Verzeichnis3"/>
            <w:tabs>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233030611" w:history="1">
            <w:r w:rsidR="00503361" w:rsidRPr="00A420C4">
              <w:rPr>
                <w:rStyle w:val="Hyperlink"/>
                <w:noProof/>
              </w:rPr>
              <w:t>11. Beschwerderecht</w:t>
            </w:r>
            <w:r w:rsidR="00503361">
              <w:rPr>
                <w:noProof/>
                <w:webHidden/>
              </w:rPr>
              <w:tab/>
            </w:r>
            <w:r w:rsidR="00503361">
              <w:rPr>
                <w:noProof/>
                <w:webHidden/>
              </w:rPr>
              <w:fldChar w:fldCharType="begin"/>
            </w:r>
            <w:r w:rsidR="00503361">
              <w:rPr>
                <w:noProof/>
                <w:webHidden/>
              </w:rPr>
              <w:instrText xml:space="preserve"> PAGEREF _Toc233030611 \h </w:instrText>
            </w:r>
            <w:r w:rsidR="00503361">
              <w:rPr>
                <w:noProof/>
                <w:webHidden/>
              </w:rPr>
            </w:r>
            <w:r w:rsidR="00503361">
              <w:rPr>
                <w:noProof/>
                <w:webHidden/>
              </w:rPr>
              <w:fldChar w:fldCharType="separate"/>
            </w:r>
            <w:r>
              <w:rPr>
                <w:noProof/>
                <w:webHidden/>
              </w:rPr>
              <w:t>4</w:t>
            </w:r>
            <w:r w:rsidR="00503361">
              <w:rPr>
                <w:noProof/>
                <w:webHidden/>
              </w:rPr>
              <w:fldChar w:fldCharType="end"/>
            </w:r>
          </w:hyperlink>
        </w:p>
        <w:p w14:paraId="22FDFBB3" w14:textId="48CE7437" w:rsidR="00503361" w:rsidRDefault="00571D79">
          <w:pPr>
            <w:pStyle w:val="Verzeichnis3"/>
            <w:tabs>
              <w:tab w:val="right" w:leader="dot" w:pos="9062"/>
            </w:tabs>
            <w:rPr>
              <w:rFonts w:asciiTheme="minorHAnsi" w:eastAsiaTheme="minorEastAsia" w:hAnsiTheme="minorHAnsi" w:cstheme="minorBidi"/>
              <w:noProof/>
              <w:kern w:val="2"/>
              <w:sz w:val="24"/>
              <w:szCs w:val="24"/>
              <w:lang w:eastAsia="de-DE"/>
              <w14:ligatures w14:val="standardContextual"/>
            </w:rPr>
          </w:pPr>
          <w:hyperlink w:anchor="_Toc233030612" w:history="1">
            <w:r w:rsidR="00503361" w:rsidRPr="00A420C4">
              <w:rPr>
                <w:rStyle w:val="Hyperlink"/>
                <w:noProof/>
              </w:rPr>
              <w:t>12. Automatisierte Entscheidungsfindung</w:t>
            </w:r>
            <w:r w:rsidR="00503361">
              <w:rPr>
                <w:noProof/>
                <w:webHidden/>
              </w:rPr>
              <w:tab/>
            </w:r>
            <w:r w:rsidR="00503361">
              <w:rPr>
                <w:noProof/>
                <w:webHidden/>
              </w:rPr>
              <w:fldChar w:fldCharType="begin"/>
            </w:r>
            <w:r w:rsidR="00503361">
              <w:rPr>
                <w:noProof/>
                <w:webHidden/>
              </w:rPr>
              <w:instrText xml:space="preserve"> PAGEREF _Toc233030612 \h </w:instrText>
            </w:r>
            <w:r w:rsidR="00503361">
              <w:rPr>
                <w:noProof/>
                <w:webHidden/>
              </w:rPr>
            </w:r>
            <w:r w:rsidR="00503361">
              <w:rPr>
                <w:noProof/>
                <w:webHidden/>
              </w:rPr>
              <w:fldChar w:fldCharType="separate"/>
            </w:r>
            <w:r>
              <w:rPr>
                <w:noProof/>
                <w:webHidden/>
              </w:rPr>
              <w:t>4</w:t>
            </w:r>
            <w:r w:rsidR="00503361">
              <w:rPr>
                <w:noProof/>
                <w:webHidden/>
              </w:rPr>
              <w:fldChar w:fldCharType="end"/>
            </w:r>
          </w:hyperlink>
        </w:p>
        <w:p w14:paraId="04ADB642" w14:textId="77777777" w:rsidR="00FE5BBE" w:rsidRDefault="00571D79">
          <w:r>
            <w:fldChar w:fldCharType="end"/>
          </w:r>
        </w:p>
      </w:sdtContent>
    </w:sdt>
    <w:p w14:paraId="50FAC868" w14:textId="77777777" w:rsidR="00503361" w:rsidRDefault="00503361">
      <w:pPr>
        <w:rPr>
          <w:b/>
          <w:color w:val="015B37"/>
          <w:sz w:val="32"/>
          <w:szCs w:val="32"/>
        </w:rPr>
      </w:pPr>
      <w:bookmarkStart w:id="0" w:name="X1ebc9576142be0c68263417b76ab9f18ddb2d50"/>
      <w:bookmarkStart w:id="1" w:name="_Toc233030600"/>
      <w:r>
        <w:rPr>
          <w:b/>
        </w:rPr>
        <w:br w:type="page"/>
      </w:r>
    </w:p>
    <w:p w14:paraId="1735A63F" w14:textId="38C2DDD4" w:rsidR="00FE5BBE" w:rsidRPr="00571D79" w:rsidRDefault="00571D79" w:rsidP="00571D79">
      <w:pPr>
        <w:pStyle w:val="berschrift1"/>
        <w:rPr>
          <w:sz w:val="28"/>
          <w:szCs w:val="28"/>
        </w:rPr>
      </w:pPr>
      <w:r w:rsidRPr="00571D79">
        <w:rPr>
          <w:b/>
          <w:sz w:val="28"/>
          <w:szCs w:val="28"/>
        </w:rPr>
        <w:lastRenderedPageBreak/>
        <w:t>Datenschutzhinweise für das öffentliche Bieter</w:t>
      </w:r>
      <w:r w:rsidRPr="00571D79">
        <w:rPr>
          <w:b/>
          <w:sz w:val="28"/>
          <w:szCs w:val="28"/>
        </w:rPr>
        <w:t>verfahren</w:t>
      </w:r>
      <w:bookmarkEnd w:id="0"/>
      <w:bookmarkEnd w:id="1"/>
    </w:p>
    <w:p w14:paraId="00376F12" w14:textId="48A54A80" w:rsidR="00FE5BBE" w:rsidRDefault="00571D79" w:rsidP="00571D79">
      <w:pPr>
        <w:pStyle w:val="FirstParagraph"/>
        <w:jc w:val="both"/>
      </w:pPr>
      <w:r>
        <w:t>Diese Datenschutzhinweise informieren über die Verarbeitung personenbezogener Daten im Rahmen eines öffentlichen Bieter</w:t>
      </w:r>
      <w:r>
        <w:t xml:space="preserve">verfahrens. Sie sind für die Veröffentlichung in Bekanntmachungskästen, auf der Internetseite, </w:t>
      </w:r>
      <w:r>
        <w:t>in der Allgemeine Zeitung und auf eBay Kleinanzeigen</w:t>
      </w:r>
      <w:r>
        <w:t xml:space="preserve"> geeignet.</w:t>
      </w:r>
    </w:p>
    <w:p w14:paraId="69ACB125" w14:textId="77777777" w:rsidR="00FE5BBE" w:rsidRDefault="00571D79">
      <w:pPr>
        <w:pStyle w:val="berschrift3"/>
      </w:pPr>
      <w:bookmarkStart w:id="2" w:name="name-und-anschrift-des-verantwortlichen"/>
      <w:bookmarkStart w:id="3" w:name="_Toc233030601"/>
      <w:r>
        <w:t>1. Name und Anschrift des Verantwortlichen</w:t>
      </w:r>
      <w:bookmarkEnd w:id="2"/>
      <w:bookmarkEnd w:id="3"/>
    </w:p>
    <w:p w14:paraId="2114CDB5" w14:textId="77777777" w:rsidR="00FE5BBE" w:rsidRDefault="00571D79" w:rsidP="00571D79">
      <w:pPr>
        <w:pStyle w:val="FirstParagraph"/>
        <w:jc w:val="both"/>
      </w:pPr>
      <w:r>
        <w:t>Der Verantwortliche im Sinne der Datenschutz-Grundverordnung und anderer nationaler Datenschutzgesetze der Mitgliedsstaaten sowie sonstiger datenschutzrechtlicher Bestimmungen ist:</w:t>
      </w:r>
    </w:p>
    <w:p w14:paraId="362464E2" w14:textId="77777777" w:rsidR="00FE5BBE" w:rsidRDefault="00571D79">
      <w:pPr>
        <w:pStyle w:val="Textkrper"/>
      </w:pPr>
      <w:r>
        <w:t>Samtgemeinde Rosche</w:t>
      </w:r>
      <w:r>
        <w:br/>
      </w:r>
      <w:proofErr w:type="spellStart"/>
      <w:r>
        <w:t>Lüchower</w:t>
      </w:r>
      <w:proofErr w:type="spellEnd"/>
      <w:r>
        <w:t xml:space="preserve"> Str. 15</w:t>
      </w:r>
      <w:r>
        <w:br/>
        <w:t>29571 Rosche</w:t>
      </w:r>
      <w:r>
        <w:br/>
        <w:t>Deutschland</w:t>
      </w:r>
      <w:r>
        <w:br/>
        <w:t>Tel.: 058039600</w:t>
      </w:r>
      <w:r>
        <w:br/>
        <w:t>E-Mail: info@samtgemeinde-rosche.de</w:t>
      </w:r>
    </w:p>
    <w:p w14:paraId="2D3EFA8F" w14:textId="77777777" w:rsidR="00FE5BBE" w:rsidRDefault="00571D79">
      <w:pPr>
        <w:pStyle w:val="berschrift3"/>
      </w:pPr>
      <w:bookmarkStart w:id="4" w:name="X6538ba324ff0c1dd0b3afb5d85c3d11d4589858"/>
      <w:bookmarkStart w:id="5" w:name="_Toc233030602"/>
      <w:r>
        <w:t>2. Name und Anschrift des Datenschutzbeauftragten</w:t>
      </w:r>
      <w:bookmarkEnd w:id="4"/>
      <w:bookmarkEnd w:id="5"/>
    </w:p>
    <w:p w14:paraId="641F0C39" w14:textId="77777777" w:rsidR="00FE5BBE" w:rsidRDefault="00571D79">
      <w:pPr>
        <w:pStyle w:val="FirstParagraph"/>
      </w:pPr>
      <w:r>
        <w:t>Der Datenschutzbeauftragte des Verantwortlichen ist:</w:t>
      </w:r>
      <w:r>
        <w:br/>
        <w:t>Luis Blum</w:t>
      </w:r>
      <w:r>
        <w:br/>
        <w:t>Wolkenhof GmbH</w:t>
      </w:r>
      <w:r>
        <w:br/>
        <w:t>Klosterstraße 3</w:t>
      </w:r>
      <w:r>
        <w:br/>
        <w:t>29525 Uelzen</w:t>
      </w:r>
      <w:r>
        <w:br/>
        <w:t>Deutschland</w:t>
      </w:r>
      <w:r>
        <w:br/>
        <w:t>Tel.: 05819036230</w:t>
      </w:r>
      <w:r>
        <w:br/>
        <w:t>E-Mail: datenschutz@wolkenhof.com</w:t>
      </w:r>
    </w:p>
    <w:p w14:paraId="1624E377" w14:textId="77777777" w:rsidR="00FE5BBE" w:rsidRDefault="00571D79">
      <w:pPr>
        <w:pStyle w:val="berschrift3"/>
      </w:pPr>
      <w:bookmarkStart w:id="6" w:name="zwecke-der-verarbeitung"/>
      <w:bookmarkStart w:id="7" w:name="_Toc233030603"/>
      <w:r>
        <w:t>3. Zwecke der Verarbeitung</w:t>
      </w:r>
      <w:bookmarkEnd w:id="6"/>
      <w:bookmarkEnd w:id="7"/>
    </w:p>
    <w:p w14:paraId="20371045" w14:textId="00F95EE4" w:rsidR="00FE5BBE" w:rsidRDefault="00571D79" w:rsidP="00571D79">
      <w:pPr>
        <w:pStyle w:val="FirstParagraph"/>
        <w:jc w:val="both"/>
      </w:pPr>
      <w:r>
        <w:t>Personenbezogene Daten werden ausschließlich verarbeitet, soweit dies für die Durchführung des öffentlichen Bieter</w:t>
      </w:r>
      <w:r>
        <w:t>verfahrens erforderlich ist.</w:t>
      </w:r>
    </w:p>
    <w:p w14:paraId="7B77D7D7" w14:textId="77777777" w:rsidR="00FE5BBE" w:rsidRDefault="00571D79">
      <w:pPr>
        <w:pStyle w:val="Textkrper"/>
      </w:pPr>
      <w:r>
        <w:t>Dies umfasst insbesondere:</w:t>
      </w:r>
    </w:p>
    <w:p w14:paraId="3FA05CD3" w14:textId="77777777" w:rsidR="00FE5BBE" w:rsidRDefault="00571D79" w:rsidP="00571D79">
      <w:pPr>
        <w:pStyle w:val="Compact"/>
        <w:numPr>
          <w:ilvl w:val="0"/>
          <w:numId w:val="5"/>
        </w:numPr>
        <w:jc w:val="both"/>
      </w:pPr>
      <w:r>
        <w:t>die Entgegennahme und Registrierung eingehender Gebote,</w:t>
      </w:r>
    </w:p>
    <w:p w14:paraId="0615DF1A" w14:textId="77777777" w:rsidR="00FE5BBE" w:rsidRDefault="00571D79" w:rsidP="00571D79">
      <w:pPr>
        <w:pStyle w:val="Compact"/>
        <w:numPr>
          <w:ilvl w:val="0"/>
          <w:numId w:val="5"/>
        </w:numPr>
        <w:jc w:val="both"/>
      </w:pPr>
      <w:r>
        <w:t>die Prüfung der eingegangenen Angebote,</w:t>
      </w:r>
    </w:p>
    <w:p w14:paraId="101C90C3" w14:textId="77777777" w:rsidR="00FE5BBE" w:rsidRDefault="00571D79" w:rsidP="00571D79">
      <w:pPr>
        <w:pStyle w:val="Compact"/>
        <w:numPr>
          <w:ilvl w:val="0"/>
          <w:numId w:val="5"/>
        </w:numPr>
        <w:jc w:val="both"/>
      </w:pPr>
      <w:r>
        <w:t>die Kommunikation und Kontaktaufnahme mit Bieterinnen und Bietern,</w:t>
      </w:r>
    </w:p>
    <w:p w14:paraId="32EA31AD" w14:textId="77777777" w:rsidR="00FE5BBE" w:rsidRDefault="00571D79" w:rsidP="00571D79">
      <w:pPr>
        <w:pStyle w:val="Compact"/>
        <w:numPr>
          <w:ilvl w:val="0"/>
          <w:numId w:val="5"/>
        </w:numPr>
        <w:jc w:val="both"/>
      </w:pPr>
      <w:r>
        <w:t>die Durchführung des weiteren Verfahrens einschließlich der Entscheidung über den Zuschlag,</w:t>
      </w:r>
    </w:p>
    <w:p w14:paraId="5D809376" w14:textId="6ECB66F3" w:rsidR="00FE5BBE" w:rsidRDefault="00571D79" w:rsidP="00571D79">
      <w:pPr>
        <w:pStyle w:val="Compact"/>
        <w:numPr>
          <w:ilvl w:val="0"/>
          <w:numId w:val="5"/>
        </w:numPr>
        <w:jc w:val="both"/>
      </w:pPr>
      <w:r>
        <w:t>die Offenlegung der eingegangenen Angebote gegenüber anderen Bieterinnen und Bietern, soweit dies aufgrund der öffentlichen Ausgestaltung des Bieter</w:t>
      </w:r>
      <w:r>
        <w:t>verfahrens zur Wahrung der Transparenz vorgesehen ist,</w:t>
      </w:r>
    </w:p>
    <w:p w14:paraId="28A5F900" w14:textId="77777777" w:rsidR="00FE5BBE" w:rsidRDefault="00571D79" w:rsidP="00571D79">
      <w:pPr>
        <w:pStyle w:val="Compact"/>
        <w:numPr>
          <w:ilvl w:val="0"/>
          <w:numId w:val="5"/>
        </w:numPr>
        <w:jc w:val="both"/>
      </w:pPr>
      <w:r>
        <w:t>die Weitergabe erforderlicher Daten an den mit der Beurkundung befassten Notar,</w:t>
      </w:r>
    </w:p>
    <w:p w14:paraId="024E3465" w14:textId="77777777" w:rsidR="00FE5BBE" w:rsidRDefault="00571D79" w:rsidP="00571D79">
      <w:pPr>
        <w:pStyle w:val="Compact"/>
        <w:numPr>
          <w:ilvl w:val="0"/>
          <w:numId w:val="5"/>
        </w:numPr>
        <w:jc w:val="both"/>
      </w:pPr>
      <w:r>
        <w:t>die Dokumentation und Nachweisführung des Verfahrens.</w:t>
      </w:r>
    </w:p>
    <w:p w14:paraId="0D3CAD6F" w14:textId="77777777" w:rsidR="00FE5BBE" w:rsidRDefault="00571D79">
      <w:pPr>
        <w:pStyle w:val="berschrift3"/>
      </w:pPr>
      <w:bookmarkStart w:id="8" w:name="rechtsgrundlagen-der-verarbeitung"/>
      <w:bookmarkStart w:id="9" w:name="_Toc233030604"/>
      <w:r>
        <w:t>4. Rechtsgrundlagen der Verarbeitung</w:t>
      </w:r>
      <w:bookmarkEnd w:id="8"/>
      <w:bookmarkEnd w:id="9"/>
    </w:p>
    <w:p w14:paraId="6BD62B47" w14:textId="5D6F2C75" w:rsidR="00FE5BBE" w:rsidRDefault="00571D79" w:rsidP="00571D79">
      <w:pPr>
        <w:pStyle w:val="FirstParagraph"/>
        <w:jc w:val="both"/>
      </w:pPr>
      <w:r>
        <w:t>Soweit das Bieter</w:t>
      </w:r>
      <w:r>
        <w:t xml:space="preserve">verfahren durch eine öffentliche Stelle durchgeführt wird, kommen für die Verarbeitung personenbezogener Daten insbesondere Art. 6 Abs. 1 </w:t>
      </w:r>
      <w:proofErr w:type="spellStart"/>
      <w:r>
        <w:t>lit</w:t>
      </w:r>
      <w:proofErr w:type="spellEnd"/>
      <w:r>
        <w:t xml:space="preserve">. c DSGVO und Art. 6 Abs. 1 </w:t>
      </w:r>
      <w:proofErr w:type="spellStart"/>
      <w:r>
        <w:t>lit</w:t>
      </w:r>
      <w:proofErr w:type="spellEnd"/>
      <w:r>
        <w:t>. e DSGVO in Betracht; für öffentliche Stellen sind diese Rechtsgrundlagen nach Einschätzung des BfDI regelmäßig vorrangig einschlägig.</w:t>
      </w:r>
    </w:p>
    <w:p w14:paraId="12473D38" w14:textId="77777777" w:rsidR="00FE5BBE" w:rsidRDefault="00571D79" w:rsidP="00571D79">
      <w:pPr>
        <w:pStyle w:val="Textkrper"/>
        <w:jc w:val="both"/>
      </w:pPr>
      <w:r>
        <w:t xml:space="preserve">Soweit einzelne Verarbeitungsschritte zur Anbahnung oder Durchführung eines Rechtsgeschäfts mit der bietenden Person erforderlich sind, kann ergänzend Art. 6 Abs. 1 </w:t>
      </w:r>
      <w:proofErr w:type="spellStart"/>
      <w:r>
        <w:t>lit</w:t>
      </w:r>
      <w:proofErr w:type="spellEnd"/>
      <w:r>
        <w:t>. b DSGVO einschlägig sein.</w:t>
      </w:r>
    </w:p>
    <w:p w14:paraId="52045067" w14:textId="77777777" w:rsidR="00FE5BBE" w:rsidRDefault="00571D79">
      <w:pPr>
        <w:pStyle w:val="berschrift3"/>
      </w:pPr>
      <w:bookmarkStart w:id="10" w:name="kategorien-der-verarbeiteten-daten"/>
      <w:bookmarkStart w:id="11" w:name="_Toc233030605"/>
      <w:r>
        <w:t>5. Kategorien der verarbeiteten Daten</w:t>
      </w:r>
      <w:bookmarkEnd w:id="10"/>
      <w:bookmarkEnd w:id="11"/>
    </w:p>
    <w:p w14:paraId="0A8D6F11" w14:textId="77777777" w:rsidR="00FE5BBE" w:rsidRDefault="00571D79">
      <w:pPr>
        <w:pStyle w:val="FirstParagraph"/>
      </w:pPr>
      <w:r>
        <w:t>Je nach Ausgestaltung des Verfahrens werden insbesondere folgende Daten verarbeitet:</w:t>
      </w:r>
    </w:p>
    <w:p w14:paraId="6EEA8503" w14:textId="77777777" w:rsidR="00FE5BBE" w:rsidRDefault="00571D79" w:rsidP="00571D79">
      <w:pPr>
        <w:pStyle w:val="Compact"/>
        <w:numPr>
          <w:ilvl w:val="0"/>
          <w:numId w:val="6"/>
        </w:numPr>
        <w:jc w:val="both"/>
      </w:pPr>
      <w:r>
        <w:t>Name, Vorname,</w:t>
      </w:r>
    </w:p>
    <w:p w14:paraId="35FDB9E1" w14:textId="77777777" w:rsidR="00FE5BBE" w:rsidRDefault="00571D79" w:rsidP="00571D79">
      <w:pPr>
        <w:pStyle w:val="Compact"/>
        <w:numPr>
          <w:ilvl w:val="0"/>
          <w:numId w:val="6"/>
        </w:numPr>
        <w:jc w:val="both"/>
      </w:pPr>
      <w:r>
        <w:t>Anschrift,</w:t>
      </w:r>
    </w:p>
    <w:p w14:paraId="61D0B4E4" w14:textId="77777777" w:rsidR="00FE5BBE" w:rsidRDefault="00571D79" w:rsidP="00571D79">
      <w:pPr>
        <w:pStyle w:val="Compact"/>
        <w:numPr>
          <w:ilvl w:val="0"/>
          <w:numId w:val="6"/>
        </w:numPr>
        <w:jc w:val="both"/>
      </w:pPr>
      <w:r>
        <w:t>Kontaktdaten (Telefonnummer, E-Mail-Adresse),</w:t>
      </w:r>
    </w:p>
    <w:p w14:paraId="1EB88BF6" w14:textId="77777777" w:rsidR="00FE5BBE" w:rsidRDefault="00571D79" w:rsidP="00571D79">
      <w:pPr>
        <w:pStyle w:val="Compact"/>
        <w:numPr>
          <w:ilvl w:val="0"/>
          <w:numId w:val="6"/>
        </w:numPr>
        <w:jc w:val="both"/>
      </w:pPr>
      <w:r>
        <w:t>Inhalt des Gebots,</w:t>
      </w:r>
    </w:p>
    <w:p w14:paraId="28DE1CE2" w14:textId="77777777" w:rsidR="00FE5BBE" w:rsidRDefault="00571D79" w:rsidP="00571D79">
      <w:pPr>
        <w:pStyle w:val="Compact"/>
        <w:numPr>
          <w:ilvl w:val="0"/>
          <w:numId w:val="6"/>
        </w:numPr>
        <w:jc w:val="both"/>
      </w:pPr>
      <w:r>
        <w:t>Angaben zur Identifikation und Zuordnung des Gebots,</w:t>
      </w:r>
    </w:p>
    <w:p w14:paraId="6C06CCA3" w14:textId="77777777" w:rsidR="00FE5BBE" w:rsidRDefault="00571D79" w:rsidP="00571D79">
      <w:pPr>
        <w:pStyle w:val="Compact"/>
        <w:numPr>
          <w:ilvl w:val="0"/>
          <w:numId w:val="6"/>
        </w:numPr>
        <w:jc w:val="both"/>
      </w:pPr>
      <w:r>
        <w:t>Korrespondenz im Zusammenhang mit dem Verfahren,</w:t>
      </w:r>
    </w:p>
    <w:p w14:paraId="5BE56E71" w14:textId="77777777" w:rsidR="00FE5BBE" w:rsidRDefault="00571D79" w:rsidP="00571D79">
      <w:pPr>
        <w:pStyle w:val="Compact"/>
        <w:numPr>
          <w:ilvl w:val="0"/>
          <w:numId w:val="6"/>
        </w:numPr>
        <w:jc w:val="both"/>
      </w:pPr>
      <w:r>
        <w:t xml:space="preserve">gegebenenfalls weitere von der bietenden </w:t>
      </w:r>
      <w:r>
        <w:t>Person freiwillig im Gebot mitgeteilte Angaben.</w:t>
      </w:r>
    </w:p>
    <w:p w14:paraId="0BCACE2E" w14:textId="77777777" w:rsidR="00FE5BBE" w:rsidRDefault="00571D79">
      <w:pPr>
        <w:pStyle w:val="berschrift3"/>
      </w:pPr>
      <w:bookmarkStart w:id="12" w:name="empfänger-der-daten"/>
      <w:bookmarkStart w:id="13" w:name="_Toc233030606"/>
      <w:r>
        <w:t>6. Empfänger der Daten</w:t>
      </w:r>
      <w:bookmarkEnd w:id="12"/>
      <w:bookmarkEnd w:id="13"/>
    </w:p>
    <w:p w14:paraId="7E54681D" w14:textId="3D2A13FC" w:rsidR="00FE5BBE" w:rsidRDefault="00571D79" w:rsidP="00571D79">
      <w:pPr>
        <w:pStyle w:val="FirstParagraph"/>
        <w:jc w:val="both"/>
      </w:pPr>
      <w:r>
        <w:t>Empfänger der personenbezogenen Daten sind innerhalb der verantwortlichen Stelle die mit dem Bieter</w:t>
      </w:r>
      <w:r>
        <w:t>verfahren befassten Beschäftigten. Darüber hinaus können personenbezogene Daten an weitere Stellen offengelegt werden, soweit dies für die Durchführung des Verfahrens erforderlich ist oder eine rechtliche Befugnis besteht.</w:t>
      </w:r>
    </w:p>
    <w:p w14:paraId="072B2397" w14:textId="77777777" w:rsidR="00FE5BBE" w:rsidRDefault="00571D79">
      <w:pPr>
        <w:pStyle w:val="Textkrper"/>
      </w:pPr>
      <w:r>
        <w:t>Dies betrifft insbesondere:</w:t>
      </w:r>
    </w:p>
    <w:p w14:paraId="1D00FF7F" w14:textId="40E87224" w:rsidR="00FE5BBE" w:rsidRDefault="00571D79" w:rsidP="00571D79">
      <w:pPr>
        <w:pStyle w:val="Compact"/>
        <w:numPr>
          <w:ilvl w:val="0"/>
          <w:numId w:val="7"/>
        </w:numPr>
        <w:jc w:val="both"/>
      </w:pPr>
      <w:r>
        <w:t>andere Bieterinnen und Bieter, soweit Angebote im Rahmen des öffentlichen Bieter</w:t>
      </w:r>
      <w:r>
        <w:t>verfahrens zur Gewährleistung von Transparenz bekanntgegeben werden,</w:t>
      </w:r>
    </w:p>
    <w:p w14:paraId="4A5661FC" w14:textId="77777777" w:rsidR="00FE5BBE" w:rsidRDefault="00571D79" w:rsidP="00571D79">
      <w:pPr>
        <w:pStyle w:val="Compact"/>
        <w:numPr>
          <w:ilvl w:val="0"/>
          <w:numId w:val="7"/>
        </w:numPr>
        <w:jc w:val="both"/>
      </w:pPr>
      <w:r>
        <w:t>den beurkundenden Notar, soweit die Daten für die Vorbereitung, Durchführung oder Abwicklung der Beurkundung erforderlich sind,</w:t>
      </w:r>
    </w:p>
    <w:p w14:paraId="6EF9D8E3" w14:textId="77777777" w:rsidR="00FE5BBE" w:rsidRDefault="00571D79" w:rsidP="00571D79">
      <w:pPr>
        <w:pStyle w:val="Compact"/>
        <w:numPr>
          <w:ilvl w:val="0"/>
          <w:numId w:val="7"/>
        </w:numPr>
        <w:jc w:val="both"/>
      </w:pPr>
      <w:r>
        <w:t>gegebenenfalls Gerichte, Aufsichtsbehörden oder Rechnungsprüfungsstellen, soweit hierfür eine gesetzliche Verpflichtung besteht.</w:t>
      </w:r>
    </w:p>
    <w:p w14:paraId="02025C3A" w14:textId="77777777" w:rsidR="00FE5BBE" w:rsidRDefault="00571D79">
      <w:pPr>
        <w:pStyle w:val="berschrift3"/>
      </w:pPr>
      <w:bookmarkStart w:id="14" w:name="quelle-der-daten"/>
      <w:bookmarkStart w:id="15" w:name="_Toc233030607"/>
      <w:r>
        <w:t>7. Quelle der Daten</w:t>
      </w:r>
      <w:bookmarkEnd w:id="14"/>
      <w:bookmarkEnd w:id="15"/>
    </w:p>
    <w:p w14:paraId="2F98D5F1" w14:textId="77777777" w:rsidR="00FE5BBE" w:rsidRDefault="00571D79" w:rsidP="00571D79">
      <w:pPr>
        <w:pStyle w:val="FirstParagraph"/>
        <w:jc w:val="both"/>
      </w:pPr>
      <w:r>
        <w:t>Die personenbezogenen Daten werden grundsätzlich unmittelbar bei der bietenden Person erhoben, insbesondere mit Abgabe des Gebots und im weiteren Schriftwechsel zum Verfahren.</w:t>
      </w:r>
    </w:p>
    <w:p w14:paraId="1554533A" w14:textId="77777777" w:rsidR="00FE5BBE" w:rsidRDefault="00571D79">
      <w:pPr>
        <w:pStyle w:val="berschrift3"/>
      </w:pPr>
      <w:bookmarkStart w:id="16" w:name="dauer-der-speicherung"/>
      <w:bookmarkStart w:id="17" w:name="_Toc233030608"/>
      <w:r>
        <w:t>8. Dauer der Speicherung</w:t>
      </w:r>
      <w:bookmarkEnd w:id="16"/>
      <w:bookmarkEnd w:id="17"/>
    </w:p>
    <w:p w14:paraId="5F0985ED" w14:textId="44D8A641" w:rsidR="00FE5BBE" w:rsidRDefault="00571D79" w:rsidP="00571D79">
      <w:pPr>
        <w:pStyle w:val="FirstParagraph"/>
        <w:jc w:val="both"/>
      </w:pPr>
      <w:r>
        <w:t>Die personenbezogenen Daten werden nur so lange gespeichert, wie dies für die Durchführung und Abwicklung des Bieter</w:t>
      </w:r>
      <w:r>
        <w:t>verfahrens sowie zur Erfüllung gesetzlicher Aufbewahrungs- und Nachweispflichten erforderlich ist. Anschließend werden die Daten gelöscht oder gesperrt.</w:t>
      </w:r>
    </w:p>
    <w:p w14:paraId="0B63B53C" w14:textId="77777777" w:rsidR="00FE5BBE" w:rsidRDefault="00571D79" w:rsidP="00571D79">
      <w:pPr>
        <w:pStyle w:val="Textkrper"/>
        <w:jc w:val="both"/>
      </w:pPr>
      <w:r>
        <w:t>Die konkrete Speicherdauer richtet sich insbesondere nach kommunal-, haushalts-, archiv-, notar- und gegebenenfalls zivilrechtlichen Aufbewahrungspflichten.</w:t>
      </w:r>
    </w:p>
    <w:p w14:paraId="0B2C7400" w14:textId="77777777" w:rsidR="00FE5BBE" w:rsidRDefault="00571D79">
      <w:pPr>
        <w:pStyle w:val="berschrift3"/>
      </w:pPr>
      <w:bookmarkStart w:id="18" w:name="pflicht-zur-bereitstellung"/>
      <w:bookmarkStart w:id="19" w:name="_Toc233030609"/>
      <w:r>
        <w:t>9. Pflicht zur Bereitstellung</w:t>
      </w:r>
      <w:bookmarkEnd w:id="18"/>
      <w:bookmarkEnd w:id="19"/>
    </w:p>
    <w:p w14:paraId="436AD621" w14:textId="2520BEF0" w:rsidR="00FE5BBE" w:rsidRDefault="00571D79" w:rsidP="00571D79">
      <w:pPr>
        <w:pStyle w:val="FirstParagraph"/>
        <w:jc w:val="both"/>
      </w:pPr>
      <w:r>
        <w:t>Die Bereitstellung der im Bieter</w:t>
      </w:r>
      <w:r>
        <w:t>verfahren erforderlichen personenbezogenen Daten ist notwendig, damit ein Gebot berücksichtigt und das Verfahren ordnungsgemäß durchgeführt werden kann. Ohne diese Daten kann ein Gebot gegebenenfalls nicht geprüft oder im Verfahren berücksichtigt werden.</w:t>
      </w:r>
    </w:p>
    <w:p w14:paraId="74A57751" w14:textId="77777777" w:rsidR="00FE5BBE" w:rsidRDefault="00571D79">
      <w:pPr>
        <w:pStyle w:val="berschrift3"/>
      </w:pPr>
      <w:bookmarkStart w:id="20" w:name="betroffenenrechte"/>
      <w:bookmarkStart w:id="21" w:name="_Toc233030610"/>
      <w:r>
        <w:t>10. Betroffenenrechte</w:t>
      </w:r>
      <w:bookmarkEnd w:id="20"/>
      <w:bookmarkEnd w:id="21"/>
    </w:p>
    <w:p w14:paraId="0ADF5BA2" w14:textId="77777777" w:rsidR="00FE5BBE" w:rsidRDefault="00571D79">
      <w:pPr>
        <w:pStyle w:val="FirstParagraph"/>
      </w:pPr>
      <w:r>
        <w:t>Betroffene Personen haben nach Maßgabe der DSGVO grundsätzlich folgende Rechte:</w:t>
      </w:r>
    </w:p>
    <w:p w14:paraId="35CB1D69" w14:textId="77777777" w:rsidR="00FE5BBE" w:rsidRDefault="00571D79">
      <w:pPr>
        <w:pStyle w:val="Compact"/>
        <w:numPr>
          <w:ilvl w:val="0"/>
          <w:numId w:val="8"/>
        </w:numPr>
      </w:pPr>
      <w:r>
        <w:t>Recht auf Auskunft nach Art. 15 DSGVO,</w:t>
      </w:r>
    </w:p>
    <w:p w14:paraId="4C340A87" w14:textId="77777777" w:rsidR="00FE5BBE" w:rsidRDefault="00571D79">
      <w:pPr>
        <w:pStyle w:val="Compact"/>
        <w:numPr>
          <w:ilvl w:val="0"/>
          <w:numId w:val="8"/>
        </w:numPr>
      </w:pPr>
      <w:r>
        <w:t>Recht auf Berichtigung nach Art. 16 DSGVO,</w:t>
      </w:r>
    </w:p>
    <w:p w14:paraId="0384BE87" w14:textId="77777777" w:rsidR="00FE5BBE" w:rsidRDefault="00571D79">
      <w:pPr>
        <w:pStyle w:val="Compact"/>
        <w:numPr>
          <w:ilvl w:val="0"/>
          <w:numId w:val="8"/>
        </w:numPr>
      </w:pPr>
      <w:r>
        <w:t>Recht auf Löschung nach Art. 17 DSGVO,</w:t>
      </w:r>
    </w:p>
    <w:p w14:paraId="168E0096" w14:textId="77777777" w:rsidR="00FE5BBE" w:rsidRDefault="00571D79">
      <w:pPr>
        <w:pStyle w:val="Compact"/>
        <w:numPr>
          <w:ilvl w:val="0"/>
          <w:numId w:val="8"/>
        </w:numPr>
      </w:pPr>
      <w:r>
        <w:t>Recht auf Einschränkung der Verarbeitung nach Art. 18 DSGVO,</w:t>
      </w:r>
    </w:p>
    <w:p w14:paraId="60B92F2A" w14:textId="77777777" w:rsidR="00FE5BBE" w:rsidRDefault="00571D79">
      <w:pPr>
        <w:pStyle w:val="Compact"/>
        <w:numPr>
          <w:ilvl w:val="0"/>
          <w:numId w:val="8"/>
        </w:numPr>
      </w:pPr>
      <w:r>
        <w:t xml:space="preserve">Recht auf Widerspruch nach Art. 21 DSGVO, soweit die Verarbeitung auf Art. 6 Abs. 1 </w:t>
      </w:r>
      <w:proofErr w:type="spellStart"/>
      <w:r>
        <w:t>lit</w:t>
      </w:r>
      <w:proofErr w:type="spellEnd"/>
      <w:r>
        <w:t>. e oder f DSGVO beruht.</w:t>
      </w:r>
    </w:p>
    <w:p w14:paraId="3B5352B2" w14:textId="77777777" w:rsidR="00FE5BBE" w:rsidRDefault="00571D79">
      <w:pPr>
        <w:pStyle w:val="berschrift3"/>
      </w:pPr>
      <w:bookmarkStart w:id="22" w:name="beschwerderecht"/>
      <w:bookmarkStart w:id="23" w:name="_Toc233030611"/>
      <w:r>
        <w:t>11. Beschwerderecht</w:t>
      </w:r>
      <w:bookmarkEnd w:id="22"/>
      <w:bookmarkEnd w:id="23"/>
    </w:p>
    <w:p w14:paraId="06985AD9" w14:textId="77777777" w:rsidR="00FE5BBE" w:rsidRDefault="00571D79" w:rsidP="00571D79">
      <w:pPr>
        <w:pStyle w:val="FirstParagraph"/>
        <w:jc w:val="both"/>
      </w:pPr>
      <w:r>
        <w:t xml:space="preserve">Jede betroffene Person hat das Recht, sich bei einer </w:t>
      </w:r>
      <w:r>
        <w:t>Datenschutzaufsichtsbehörde über die Verarbeitung ihrer personenbezogenen Daten zu beschweren.</w:t>
      </w:r>
    </w:p>
    <w:p w14:paraId="1DE1E4B1" w14:textId="77777777" w:rsidR="00FE5BBE" w:rsidRDefault="00571D79" w:rsidP="00571D79">
      <w:pPr>
        <w:pStyle w:val="Textkrper"/>
        <w:jc w:val="both"/>
      </w:pPr>
      <w:r>
        <w:t>Zuständige Aufsichtsbehörde ist regelmäßig die für den Verantwortlichen zuständige Landesdatenschutzaufsicht.</w:t>
      </w:r>
    </w:p>
    <w:p w14:paraId="7E0F1411" w14:textId="77777777" w:rsidR="00FE5BBE" w:rsidRDefault="00571D79">
      <w:pPr>
        <w:pStyle w:val="berschrift3"/>
      </w:pPr>
      <w:bookmarkStart w:id="24" w:name="automatisierte-entscheidungsfindung"/>
      <w:bookmarkStart w:id="25" w:name="_Toc233030612"/>
      <w:r>
        <w:t>12. Automatisierte Entscheidungsfindung</w:t>
      </w:r>
      <w:bookmarkEnd w:id="24"/>
      <w:bookmarkEnd w:id="25"/>
    </w:p>
    <w:p w14:paraId="2381D21A" w14:textId="77777777" w:rsidR="00FE5BBE" w:rsidRDefault="00571D79" w:rsidP="00571D79">
      <w:pPr>
        <w:pStyle w:val="FirstParagraph"/>
        <w:jc w:val="both"/>
      </w:pPr>
      <w:r>
        <w:t xml:space="preserve">Eine ausschließlich automatisierte Entscheidungsfindung einschließlich </w:t>
      </w:r>
      <w:proofErr w:type="spellStart"/>
      <w:r>
        <w:t>Profiling</w:t>
      </w:r>
      <w:proofErr w:type="spellEnd"/>
      <w:r>
        <w:t xml:space="preserve"> im Sinne des Art. 22 DSGVO findet nicht statt.</w:t>
      </w:r>
    </w:p>
    <w:sectPr w:rsidR="00FE5BBE">
      <w:headerReference w:type="default" r:id="rId8"/>
      <w:footerReference w:type="default" r:id="rId9"/>
      <w:pgSz w:w="11906" w:h="16838"/>
      <w:pgMar w:top="1417" w:right="1417" w:bottom="1134" w:left="1417" w:header="283" w:footer="5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BEA5E" w14:textId="77777777" w:rsidR="00227EB4" w:rsidRDefault="00227EB4">
      <w:r>
        <w:separator/>
      </w:r>
    </w:p>
  </w:endnote>
  <w:endnote w:type="continuationSeparator" w:id="0">
    <w:p w14:paraId="78D381A7" w14:textId="77777777" w:rsidR="00227EB4" w:rsidRDefault="00227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4865" w:type="pct"/>
      <w:tblInd w:w="108" w:type="dxa"/>
      <w:tblLayout w:type="fixed"/>
      <w:tblLook w:val="04A0" w:firstRow="1" w:lastRow="0" w:firstColumn="1" w:lastColumn="0" w:noHBand="0" w:noVBand="1"/>
    </w:tblPr>
    <w:tblGrid>
      <w:gridCol w:w="4771"/>
      <w:gridCol w:w="2603"/>
      <w:gridCol w:w="1663"/>
    </w:tblGrid>
    <w:tr w:rsidR="00FE5BBE" w14:paraId="7DF0CF34" w14:textId="77777777">
      <w:trPr>
        <w:trHeight w:val="270"/>
      </w:trPr>
      <w:tc>
        <w:tcPr>
          <w:tcW w:w="9037" w:type="dxa"/>
          <w:gridSpan w:val="3"/>
          <w:vAlign w:val="center"/>
        </w:tcPr>
        <w:p w14:paraId="4A8C283F" w14:textId="6AB76E37" w:rsidR="00FE5BBE" w:rsidRDefault="00571D79">
          <w:r>
            <w:t>Dokument: Datenschutzerklärung für öffentliches Bieter</w:t>
          </w:r>
          <w:r>
            <w:t>verfahren</w:t>
          </w:r>
        </w:p>
      </w:tc>
    </w:tr>
    <w:tr w:rsidR="00FE5BBE" w14:paraId="3C0D933B" w14:textId="77777777">
      <w:trPr>
        <w:trHeight w:hRule="exact" w:val="284"/>
      </w:trPr>
      <w:tc>
        <w:tcPr>
          <w:tcW w:w="4786" w:type="dxa"/>
          <w:vAlign w:val="center"/>
        </w:tcPr>
        <w:p w14:paraId="1A49ECCA" w14:textId="77777777" w:rsidR="00FE5BBE" w:rsidRDefault="00571D79">
          <w:r>
            <w:t>Klassifizierung: -</w:t>
          </w:r>
        </w:p>
      </w:tc>
      <w:tc>
        <w:tcPr>
          <w:tcW w:w="2610" w:type="dxa"/>
          <w:vAlign w:val="center"/>
        </w:tcPr>
        <w:p w14:paraId="210DAE44" w14:textId="73812C3D" w:rsidR="00FE5BBE" w:rsidRDefault="00571D79">
          <w:r>
            <w:t>Stand: 26</w:t>
          </w:r>
          <w:r>
            <w:t>.06.2026</w:t>
          </w:r>
        </w:p>
      </w:tc>
      <w:tc>
        <w:tcPr>
          <w:tcW w:w="1667" w:type="dxa"/>
          <w:vAlign w:val="center"/>
        </w:tcPr>
        <w:p w14:paraId="24E338FA" w14:textId="77777777" w:rsidR="00FE5BBE" w:rsidRDefault="00571D79">
          <w:pPr>
            <w:rPr>
              <w:color w:val="000000"/>
            </w:rPr>
          </w:pPr>
          <w:r>
            <w:rPr>
              <w:color w:val="000000"/>
            </w:rPr>
            <w:t xml:space="preserve">Seite: </w:t>
          </w:r>
          <w:r>
            <w:fldChar w:fldCharType="begin"/>
          </w:r>
          <w:r>
            <w:instrText>PAGE \* MERGEFORMAT</w:instrText>
          </w:r>
          <w:r>
            <w:fldChar w:fldCharType="separate"/>
          </w:r>
          <w:r>
            <w:rPr>
              <w:color w:val="000000"/>
            </w:rPr>
            <w:t>1</w:t>
          </w:r>
          <w:r>
            <w:rPr>
              <w:color w:val="000000"/>
            </w:rPr>
            <w:fldChar w:fldCharType="end"/>
          </w:r>
          <w:r>
            <w:rPr>
              <w:color w:val="000000"/>
            </w:rPr>
            <w:t xml:space="preserve"> von </w:t>
          </w:r>
          <w:r>
            <w:fldChar w:fldCharType="begin"/>
          </w:r>
          <w:r>
            <w:instrText>NUMPAGES \* MERGEFORMAT</w:instrText>
          </w:r>
          <w:r>
            <w:fldChar w:fldCharType="separate"/>
          </w:r>
          <w:r>
            <w:rPr>
              <w:color w:val="000000"/>
            </w:rPr>
            <w:t>1</w:t>
          </w:r>
          <w:r>
            <w:rPr>
              <w:color w:val="000000"/>
            </w:rPr>
            <w:fldChar w:fldCharType="end"/>
          </w:r>
        </w:p>
      </w:tc>
    </w:tr>
  </w:tbl>
  <w:p w14:paraId="6FD6120D" w14:textId="77777777" w:rsidR="00FE5BBE" w:rsidRDefault="00571D79">
    <w:pPr>
      <w:spacing w:before="142" w:after="120"/>
      <w:jc w:val="center"/>
    </w:pPr>
    <w:r>
      <w:t xml:space="preserve">Samtgemeinde Rosche - </w:t>
    </w:r>
    <w:proofErr w:type="spellStart"/>
    <w:r>
      <w:t>Lüchower</w:t>
    </w:r>
    <w:proofErr w:type="spellEnd"/>
    <w:r>
      <w:t xml:space="preserve"> Str. 15 - 29571 Rosche</w:t>
    </w:r>
  </w:p>
  <w:p w14:paraId="027F71D7" w14:textId="77777777" w:rsidR="00FE5BBE" w:rsidRDefault="00FE5BBE">
    <w:pPr>
      <w:tabs>
        <w:tab w:val="left" w:pos="6335"/>
      </w:tabs>
      <w:spacing w:before="142" w:after="0"/>
      <w:jc w:val="center"/>
      <w:rPr>
        <w:color w:val="7F7F7F" w:themeColor="text1" w:themeTint="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EEBEB" w14:textId="77777777" w:rsidR="00227EB4" w:rsidRDefault="00227EB4">
      <w:r>
        <w:separator/>
      </w:r>
    </w:p>
  </w:footnote>
  <w:footnote w:type="continuationSeparator" w:id="0">
    <w:p w14:paraId="7E31623A" w14:textId="77777777" w:rsidR="00227EB4" w:rsidRDefault="00227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4536"/>
    </w:tblGrid>
    <w:tr w:rsidR="00FE5BBE" w14:paraId="1B3EF0D4" w14:textId="77777777">
      <w:trPr>
        <w:trHeight w:val="1134"/>
      </w:trPr>
      <w:tc>
        <w:tcPr>
          <w:tcW w:w="4644" w:type="dxa"/>
          <w:vAlign w:val="center"/>
        </w:tcPr>
        <w:p w14:paraId="039A6DB8" w14:textId="77777777" w:rsidR="00FE5BBE" w:rsidRDefault="00571D79">
          <w:r>
            <w:pict w14:anchorId="15C2F7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23.25pt">
                <v:imagedata r:id="rId1" o:title=""/>
              </v:shape>
            </w:pict>
          </w:r>
        </w:p>
      </w:tc>
      <w:tc>
        <w:tcPr>
          <w:tcW w:w="4644" w:type="dxa"/>
          <w:vAlign w:val="center"/>
        </w:tcPr>
        <w:p w14:paraId="566FD4AE" w14:textId="77777777" w:rsidR="00FE5BBE" w:rsidRDefault="00FE5BBE">
          <w:pPr>
            <w:jc w:val="right"/>
          </w:pPr>
        </w:p>
      </w:tc>
    </w:tr>
  </w:tbl>
  <w:p w14:paraId="58A9B1C8" w14:textId="77777777" w:rsidR="00FE5BBE" w:rsidRDefault="00FE5BBE">
    <w:pPr>
      <w:pStyle w:val="Kopfzeile"/>
      <w:tabs>
        <w:tab w:val="clear" w:pos="7143"/>
        <w:tab w:val="center" w:pos="8647"/>
      </w:tabs>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A454B4C"/>
    <w:multiLevelType w:val="multilevel"/>
    <w:tmpl w:val="70CE298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2C1AE401"/>
    <w:multiLevelType w:val="multilevel"/>
    <w:tmpl w:val="828CCF6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7B483D5A"/>
    <w:multiLevelType w:val="multilevel"/>
    <w:tmpl w:val="DF7E7818"/>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7C6212C1"/>
    <w:multiLevelType w:val="multilevel"/>
    <w:tmpl w:val="34889B4C"/>
    <w:lvl w:ilvl="0">
      <w:start w:val="1"/>
      <w:numFmt w:val="bullet"/>
      <w:lvlText w:val=" "/>
      <w:lvlJc w:val="left"/>
      <w:pPr>
        <w:tabs>
          <w:tab w:val="num" w:pos="0"/>
        </w:tabs>
        <w:ind w:left="480" w:hanging="480"/>
      </w:pPr>
    </w:lvl>
    <w:lvl w:ilvl="1">
      <w:start w:val="1"/>
      <w:numFmt w:val="bullet"/>
      <w:lvlText w:val=" "/>
      <w:lvlJc w:val="left"/>
      <w:pPr>
        <w:tabs>
          <w:tab w:val="num" w:pos="720"/>
        </w:tabs>
        <w:ind w:left="1200" w:hanging="480"/>
      </w:pPr>
    </w:lvl>
    <w:lvl w:ilvl="2">
      <w:start w:val="1"/>
      <w:numFmt w:val="bullet"/>
      <w:lvlText w:val=" "/>
      <w:lvlJc w:val="left"/>
      <w:pPr>
        <w:tabs>
          <w:tab w:val="num" w:pos="1440"/>
        </w:tabs>
        <w:ind w:left="1920" w:hanging="480"/>
      </w:pPr>
    </w:lvl>
    <w:lvl w:ilvl="3">
      <w:start w:val="1"/>
      <w:numFmt w:val="bullet"/>
      <w:lvlText w:val=" "/>
      <w:lvlJc w:val="left"/>
      <w:pPr>
        <w:tabs>
          <w:tab w:val="num" w:pos="2160"/>
        </w:tabs>
        <w:ind w:left="2640" w:hanging="480"/>
      </w:pPr>
    </w:lvl>
    <w:lvl w:ilvl="4">
      <w:start w:val="1"/>
      <w:numFmt w:val="bullet"/>
      <w:lvlText w:val=" "/>
      <w:lvlJc w:val="left"/>
      <w:pPr>
        <w:tabs>
          <w:tab w:val="num" w:pos="2880"/>
        </w:tabs>
        <w:ind w:left="3360" w:hanging="480"/>
      </w:pPr>
    </w:lvl>
    <w:lvl w:ilvl="5">
      <w:start w:val="1"/>
      <w:numFmt w:val="bullet"/>
      <w:lvlText w:val=" "/>
      <w:lvlJc w:val="left"/>
      <w:pPr>
        <w:tabs>
          <w:tab w:val="num" w:pos="3600"/>
        </w:tabs>
        <w:ind w:left="4080" w:hanging="480"/>
      </w:pPr>
    </w:lvl>
    <w:lvl w:ilvl="6">
      <w:start w:val="1"/>
      <w:numFmt w:val="bullet"/>
      <w:lvlText w:val=" "/>
      <w:lvlJc w:val="left"/>
      <w:pPr>
        <w:tabs>
          <w:tab w:val="num" w:pos="4320"/>
        </w:tabs>
        <w:ind w:left="4800" w:hanging="480"/>
      </w:pPr>
    </w:lvl>
    <w:lvl w:ilvl="7">
      <w:start w:val="1"/>
      <w:numFmt w:val="bullet"/>
      <w:lvlText w:val=" "/>
      <w:lvlJc w:val="left"/>
      <w:pPr>
        <w:tabs>
          <w:tab w:val="num" w:pos="5040"/>
        </w:tabs>
        <w:ind w:left="5520" w:hanging="480"/>
      </w:pPr>
    </w:lvl>
    <w:lvl w:ilvl="8">
      <w:start w:val="1"/>
      <w:numFmt w:val="bullet"/>
      <w:lvlText w:val=" "/>
      <w:lvlJc w:val="left"/>
      <w:pPr>
        <w:tabs>
          <w:tab w:val="num" w:pos="5760"/>
        </w:tabs>
        <w:ind w:left="6240" w:hanging="480"/>
      </w:pPr>
    </w:lvl>
  </w:abstractNum>
  <w:num w:numId="1" w16cid:durableId="1587878980">
    <w:abstractNumId w:val="3"/>
  </w:num>
  <w:num w:numId="2" w16cid:durableId="1885679147">
    <w:abstractNumId w:val="3"/>
  </w:num>
  <w:num w:numId="3" w16cid:durableId="2035768552">
    <w:abstractNumId w:val="2"/>
  </w:num>
  <w:num w:numId="4" w16cid:durableId="711537479">
    <w:abstractNumId w:val="1"/>
  </w:num>
  <w:num w:numId="5" w16cid:durableId="344744972">
    <w:abstractNumId w:val="0"/>
  </w:num>
  <w:num w:numId="6" w16cid:durableId="845554153">
    <w:abstractNumId w:val="0"/>
  </w:num>
  <w:num w:numId="7" w16cid:durableId="137189417">
    <w:abstractNumId w:val="0"/>
  </w:num>
  <w:num w:numId="8" w16cid:durableId="436566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5BBE"/>
    <w:rsid w:val="00227EB4"/>
    <w:rsid w:val="00503361"/>
    <w:rsid w:val="00571D79"/>
    <w:rsid w:val="00963B6C"/>
    <w:rsid w:val="009F5DD3"/>
    <w:rsid w:val="00B1309E"/>
    <w:rsid w:val="00FE5BBE"/>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04653"/>
  <w15:docId w15:val="{FA8B9D68-FEE5-4877-A121-198EECA9C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Open Sans" w:eastAsia="Verdana" w:hAnsi="Open Sans" w:cs="Open Sans"/>
      <w:sz w:val="20"/>
      <w:szCs w:val="20"/>
      <w:lang w:val="de-DE"/>
    </w:rPr>
  </w:style>
  <w:style w:type="paragraph" w:styleId="berschrift1">
    <w:name w:val="heading 1"/>
    <w:basedOn w:val="Standard"/>
    <w:next w:val="Textkrper"/>
    <w:link w:val="berschrift1Zchn"/>
    <w:uiPriority w:val="9"/>
    <w:qFormat/>
    <w:pPr>
      <w:keepNext/>
      <w:keepLines/>
      <w:spacing w:before="454" w:after="340"/>
      <w:outlineLvl w:val="0"/>
    </w:pPr>
    <w:rPr>
      <w:color w:val="015B37"/>
      <w:sz w:val="32"/>
      <w:szCs w:val="32"/>
    </w:rPr>
  </w:style>
  <w:style w:type="paragraph" w:styleId="berschrift2">
    <w:name w:val="heading 2"/>
    <w:basedOn w:val="Standard"/>
    <w:next w:val="Textkrper"/>
    <w:link w:val="berschrift2Zchn"/>
    <w:uiPriority w:val="9"/>
    <w:unhideWhenUsed/>
    <w:qFormat/>
    <w:pPr>
      <w:keepNext/>
      <w:keepLines/>
      <w:spacing w:before="200" w:after="170"/>
      <w:outlineLvl w:val="1"/>
    </w:pPr>
    <w:rPr>
      <w:color w:val="015B37"/>
      <w:sz w:val="28"/>
      <w:szCs w:val="28"/>
    </w:rPr>
  </w:style>
  <w:style w:type="paragraph" w:styleId="berschrift3">
    <w:name w:val="heading 3"/>
    <w:basedOn w:val="Standard"/>
    <w:next w:val="Textkrper"/>
    <w:link w:val="berschrift3Zchn"/>
    <w:uiPriority w:val="9"/>
    <w:unhideWhenUsed/>
    <w:qFormat/>
    <w:pPr>
      <w:keepNext/>
      <w:keepLines/>
      <w:spacing w:before="170" w:after="170"/>
      <w:outlineLvl w:val="2"/>
    </w:pPr>
    <w:rPr>
      <w:color w:val="015B37"/>
      <w:sz w:val="24"/>
      <w:szCs w:val="24"/>
    </w:rPr>
  </w:style>
  <w:style w:type="paragraph" w:styleId="berschrift4">
    <w:name w:val="heading 4"/>
    <w:basedOn w:val="Standard"/>
    <w:next w:val="Textkrper"/>
    <w:link w:val="berschrift4Zchn"/>
    <w:uiPriority w:val="9"/>
    <w:unhideWhenUsed/>
    <w:qFormat/>
    <w:pPr>
      <w:keepNext/>
      <w:keepLines/>
      <w:spacing w:before="170" w:after="170"/>
      <w:outlineLvl w:val="3"/>
    </w:pPr>
    <w:rPr>
      <w:color w:val="015B37"/>
    </w:rPr>
  </w:style>
  <w:style w:type="paragraph" w:styleId="berschrift5">
    <w:name w:val="heading 5"/>
    <w:basedOn w:val="Standard"/>
    <w:next w:val="Textkrper"/>
    <w:link w:val="berschrift5Zchn"/>
    <w:uiPriority w:val="9"/>
    <w:unhideWhenUsed/>
    <w:qFormat/>
    <w:pPr>
      <w:keepNext/>
      <w:keepLines/>
      <w:spacing w:before="170" w:after="170"/>
      <w:outlineLvl w:val="4"/>
    </w:pPr>
    <w:rPr>
      <w:i/>
      <w:iCs/>
      <w:color w:val="015B37"/>
    </w:rPr>
  </w:style>
  <w:style w:type="paragraph" w:styleId="berschrift6">
    <w:name w:val="heading 6"/>
    <w:basedOn w:val="Standard"/>
    <w:next w:val="Textkrper"/>
    <w:link w:val="berschrift6Zchn"/>
    <w:uiPriority w:val="9"/>
    <w:unhideWhenUsed/>
    <w:qFormat/>
    <w:pPr>
      <w:keepNext/>
      <w:keepLines/>
      <w:spacing w:before="170" w:after="170"/>
      <w:outlineLvl w:val="5"/>
    </w:pPr>
    <w:rPr>
      <w:color w:val="4F81BD" w:themeColor="accent1"/>
    </w:rPr>
  </w:style>
  <w:style w:type="paragraph" w:styleId="berschrift7">
    <w:name w:val="heading 7"/>
    <w:basedOn w:val="Standard"/>
    <w:next w:val="Textkrper"/>
    <w:link w:val="berschrift7Zchn"/>
    <w:uiPriority w:val="9"/>
    <w:unhideWhenUsed/>
    <w:qFormat/>
    <w:pPr>
      <w:keepNext/>
      <w:keepLines/>
      <w:spacing w:before="170" w:after="170"/>
      <w:outlineLvl w:val="6"/>
    </w:pPr>
    <w:rPr>
      <w:color w:val="4F81BD" w:themeColor="accent1"/>
    </w:rPr>
  </w:style>
  <w:style w:type="paragraph" w:styleId="berschrift8">
    <w:name w:val="heading 8"/>
    <w:basedOn w:val="Standard"/>
    <w:next w:val="Textkrper"/>
    <w:link w:val="berschrift8Zchn"/>
    <w:uiPriority w:val="9"/>
    <w:unhideWhenUsed/>
    <w:qFormat/>
    <w:pPr>
      <w:keepNext/>
      <w:keepLines/>
      <w:spacing w:before="170" w:after="170"/>
      <w:outlineLvl w:val="7"/>
    </w:pPr>
    <w:rPr>
      <w:color w:val="4F81BD" w:themeColor="accent1"/>
    </w:rPr>
  </w:style>
  <w:style w:type="paragraph" w:styleId="berschrift9">
    <w:name w:val="heading 9"/>
    <w:basedOn w:val="Standard"/>
    <w:next w:val="Textkrper"/>
    <w:link w:val="berschrift9Zchn"/>
    <w:uiPriority w:val="9"/>
    <w:unhideWhenUsed/>
    <w:qFormat/>
    <w:pPr>
      <w:keepNext/>
      <w:keepLines/>
      <w:spacing w:before="170" w:after="170"/>
      <w:outlineLvl w:val="8"/>
    </w:pPr>
    <w:rPr>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berschrift1Zchn">
    <w:name w:val="Überschrift 1 Zchn"/>
    <w:basedOn w:val="Absatz-Standardschriftart"/>
    <w:link w:val="berschrift1"/>
    <w:uiPriority w:val="9"/>
    <w:rPr>
      <w:rFonts w:ascii="Open Sans" w:eastAsia="Verdana" w:hAnsi="Open Sans" w:cs="Open Sans"/>
      <w:color w:val="015B37"/>
      <w:sz w:val="32"/>
      <w:szCs w:val="32"/>
      <w:lang w:val="de-DE"/>
    </w:rPr>
  </w:style>
  <w:style w:type="character" w:customStyle="1" w:styleId="berschrift2Zchn">
    <w:name w:val="Überschrift 2 Zchn"/>
    <w:basedOn w:val="Absatz-Standardschriftart"/>
    <w:link w:val="berschrift2"/>
    <w:uiPriority w:val="9"/>
    <w:rPr>
      <w:rFonts w:ascii="Open Sans" w:eastAsia="Verdana" w:hAnsi="Open Sans" w:cs="Open Sans"/>
      <w:color w:val="015B37"/>
      <w:sz w:val="28"/>
      <w:szCs w:val="28"/>
      <w:lang w:val="de-DE"/>
    </w:rPr>
  </w:style>
  <w:style w:type="character" w:customStyle="1" w:styleId="berschrift3Zchn">
    <w:name w:val="Überschrift 3 Zchn"/>
    <w:basedOn w:val="Absatz-Standardschriftart"/>
    <w:link w:val="berschrift3"/>
    <w:uiPriority w:val="9"/>
    <w:rPr>
      <w:rFonts w:ascii="Open Sans" w:eastAsia="Verdana" w:hAnsi="Open Sans" w:cs="Open Sans"/>
      <w:color w:val="015B37"/>
      <w:lang w:val="de-DE"/>
    </w:rPr>
  </w:style>
  <w:style w:type="character" w:customStyle="1" w:styleId="berschrift4Zchn">
    <w:name w:val="Überschrift 4 Zchn"/>
    <w:basedOn w:val="Absatz-Standardschriftart"/>
    <w:link w:val="berschrift4"/>
    <w:uiPriority w:val="9"/>
    <w:rPr>
      <w:rFonts w:ascii="Open Sans" w:eastAsia="Verdana" w:hAnsi="Open Sans" w:cs="Open Sans"/>
      <w:color w:val="015B37"/>
      <w:sz w:val="20"/>
      <w:szCs w:val="20"/>
      <w:lang w:val="de-DE"/>
    </w:rPr>
  </w:style>
  <w:style w:type="character" w:customStyle="1" w:styleId="berschrift5Zchn">
    <w:name w:val="Überschrift 5 Zchn"/>
    <w:basedOn w:val="Absatz-Standardschriftart"/>
    <w:link w:val="berschrift5"/>
    <w:uiPriority w:val="9"/>
    <w:rPr>
      <w:rFonts w:ascii="Open Sans" w:eastAsia="Verdana" w:hAnsi="Open Sans" w:cs="Open Sans"/>
      <w:i/>
      <w:iCs/>
      <w:color w:val="015B37"/>
      <w:sz w:val="20"/>
      <w:szCs w:val="20"/>
      <w:lang w:val="de-DE"/>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pPr>
      <w:spacing w:after="0"/>
    </w:pPr>
    <w:rPr>
      <w:rFonts w:ascii="Verdana" w:eastAsia="Verdana" w:hAnsi="Verdana" w:cs="Verdana"/>
      <w:sz w:val="22"/>
      <w:szCs w:val="22"/>
    </w:rPr>
  </w:style>
  <w:style w:type="character" w:customStyle="1" w:styleId="TitelZchn">
    <w:name w:val="Titel Zchn"/>
    <w:basedOn w:val="Absatz-Standardschriftart"/>
    <w:link w:val="Titel"/>
    <w:rPr>
      <w:rFonts w:ascii="Open Sans" w:eastAsia="Verdana" w:hAnsi="Open Sans" w:cs="Open Sans"/>
      <w:color w:val="015B37"/>
      <w:sz w:val="36"/>
      <w:szCs w:val="36"/>
      <w:lang w:val="de-DE"/>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jc w:val="right"/>
    </w:pPr>
  </w:style>
  <w:style w:type="character" w:customStyle="1" w:styleId="KopfzeileZchn">
    <w:name w:val="Kopfzeile Zchn"/>
    <w:link w:val="Kopfzeile"/>
    <w:uiPriority w:val="99"/>
  </w:style>
  <w:style w:type="paragraph" w:styleId="Fuzeile">
    <w:name w:val="footer"/>
    <w:basedOn w:val="Standard"/>
    <w:link w:val="FuzeileZchn"/>
    <w:uiPriority w:val="99"/>
    <w:unhideWhenUsed/>
    <w:pPr>
      <w:tabs>
        <w:tab w:val="center" w:pos="7143"/>
        <w:tab w:val="right" w:pos="14287"/>
      </w:tabs>
      <w:spacing w:after="0"/>
    </w:pPr>
  </w:style>
  <w:style w:type="character" w:customStyle="1" w:styleId="FooterChar">
    <w:name w:val="Footer Char"/>
    <w:basedOn w:val="Absatz-Standardschriftart"/>
    <w:uiPriority w:val="99"/>
  </w:style>
  <w:style w:type="character" w:customStyle="1" w:styleId="FuzeileZchn">
    <w:name w:val="Fußzeile Zchn"/>
    <w:link w:val="Fuzeile"/>
    <w:uiPriority w:val="99"/>
  </w:style>
  <w:style w:type="table" w:styleId="Tabellenraster">
    <w:name w:val="Table Grid"/>
    <w:basedOn w:val="NormaleTabelle"/>
    <w:uiPriority w:val="59"/>
    <w:pPr>
      <w:spacing w:after="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tblPr/>
      <w:tcPr>
        <w:tcBorders>
          <w:bottom w:val="single" w:sz="12" w:space="0" w:color="6A6A6A" w:themeColor="text1" w:themeTint="95"/>
        </w:tcBorders>
      </w:tcPr>
    </w:tblStylePr>
    <w:tblStylePr w:type="firstCol">
      <w:rPr>
        <w:b/>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pPr>
      <w:spacing w:after="0"/>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pPr>
      <w:spacing w:after="0"/>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pPr>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pPr>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pPr>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pPr>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pPr>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pPr>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pPr>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pPr>
    <w:rPr>
      <w:color w:val="404040"/>
      <w:sz w:val="20"/>
      <w:szCs w:val="2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pPr>
    <w:rPr>
      <w:color w:val="404040"/>
      <w:sz w:val="20"/>
      <w:szCs w:val="20"/>
      <w:lang w:val="de-DE"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pPr>
    <w:rPr>
      <w:color w:val="404040"/>
      <w:sz w:val="20"/>
      <w:szCs w:val="20"/>
      <w:lang w:val="de-DE"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pPr>
    <w:rPr>
      <w:color w:val="404040"/>
      <w:sz w:val="20"/>
      <w:szCs w:val="20"/>
      <w:lang w:val="de-DE"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pPr>
    <w:rPr>
      <w:color w:val="404040"/>
      <w:sz w:val="20"/>
      <w:szCs w:val="20"/>
      <w:lang w:val="de-DE"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pPr>
    <w:rPr>
      <w:color w:val="404040"/>
      <w:sz w:val="20"/>
      <w:szCs w:val="20"/>
      <w:lang w:val="de-DE"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pPr>
    <w:rPr>
      <w:color w:val="404040"/>
      <w:sz w:val="20"/>
      <w:szCs w:val="20"/>
      <w:lang w:val="de-DE"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after="0"/>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Abbildungsverzeichnis">
    <w:name w:val="table of figures"/>
    <w:basedOn w:val="Standard"/>
    <w:next w:val="Standard"/>
    <w:uiPriority w:val="99"/>
    <w:unhideWhenUsed/>
    <w:pPr>
      <w:spacing w:after="0"/>
    </w:pPr>
  </w:style>
  <w:style w:type="paragraph" w:styleId="Textkrper">
    <w:name w:val="Body Text"/>
    <w:basedOn w:val="Standard"/>
    <w:qFormat/>
    <w:pPr>
      <w:spacing w:before="180" w:after="180"/>
    </w:pPr>
  </w:style>
  <w:style w:type="paragraph" w:customStyle="1" w:styleId="FirstParagraph">
    <w:name w:val="First Paragraph"/>
    <w:basedOn w:val="Textkrper"/>
    <w:next w:val="Textkrper"/>
    <w:qFormat/>
  </w:style>
  <w:style w:type="paragraph" w:customStyle="1" w:styleId="Compact">
    <w:name w:val="Compact"/>
    <w:basedOn w:val="Textkrper"/>
    <w:qFormat/>
    <w:pPr>
      <w:tabs>
        <w:tab w:val="left" w:pos="485"/>
      </w:tabs>
      <w:spacing w:before="36" w:after="36"/>
    </w:pPr>
  </w:style>
  <w:style w:type="paragraph" w:styleId="Titel">
    <w:name w:val="Title"/>
    <w:basedOn w:val="Standard"/>
    <w:next w:val="Textkrper"/>
    <w:link w:val="TitelZchn"/>
    <w:qFormat/>
    <w:pPr>
      <w:keepNext/>
      <w:keepLines/>
      <w:spacing w:before="480" w:after="283"/>
      <w:jc w:val="center"/>
    </w:pPr>
    <w:rPr>
      <w:color w:val="015B37"/>
      <w:sz w:val="36"/>
      <w:szCs w:val="36"/>
    </w:rPr>
  </w:style>
  <w:style w:type="paragraph" w:styleId="Untertitel">
    <w:name w:val="Subtitle"/>
    <w:basedOn w:val="Titel"/>
    <w:next w:val="Textkrper"/>
    <w:link w:val="UntertitelZchn"/>
    <w:qFormat/>
    <w:pPr>
      <w:spacing w:before="240" w:after="238"/>
    </w:pPr>
    <w:rPr>
      <w:sz w:val="30"/>
      <w:szCs w:val="30"/>
    </w:rPr>
  </w:style>
  <w:style w:type="paragraph" w:customStyle="1" w:styleId="Author">
    <w:name w:val="Author"/>
    <w:next w:val="Textkrper"/>
    <w:qFormat/>
    <w:pPr>
      <w:keepNext/>
      <w:keepLines/>
      <w:jc w:val="center"/>
    </w:pPr>
    <w:rPr>
      <w:rFonts w:ascii="Verdana" w:eastAsia="Verdana" w:hAnsi="Verdana" w:cs="Verdana"/>
    </w:rPr>
  </w:style>
  <w:style w:type="paragraph" w:styleId="Datum">
    <w:name w:val="Date"/>
    <w:next w:val="Textkrper"/>
    <w:qFormat/>
    <w:pPr>
      <w:keepNext/>
      <w:keepLines/>
      <w:jc w:val="center"/>
    </w:pPr>
    <w:rPr>
      <w:rFonts w:ascii="Open Sans" w:eastAsia="Verdana" w:hAnsi="Open Sans" w:cs="Open Sans"/>
      <w:sz w:val="20"/>
      <w:szCs w:val="20"/>
    </w:rPr>
  </w:style>
  <w:style w:type="paragraph" w:customStyle="1" w:styleId="Abstract">
    <w:name w:val="Abstract"/>
    <w:basedOn w:val="Standard"/>
    <w:next w:val="Textkrper"/>
    <w:qFormat/>
    <w:pPr>
      <w:keepNext/>
      <w:keepLines/>
      <w:spacing w:before="300" w:after="300"/>
    </w:pPr>
  </w:style>
  <w:style w:type="paragraph" w:styleId="Literaturverzeichnis">
    <w:name w:val="Bibliography"/>
    <w:basedOn w:val="Standard"/>
    <w:qFormat/>
  </w:style>
  <w:style w:type="paragraph" w:styleId="Blocktext">
    <w:name w:val="Block Text"/>
    <w:basedOn w:val="Textkrper"/>
    <w:next w:val="Textkrper"/>
    <w:uiPriority w:val="9"/>
    <w:unhideWhenUsed/>
    <w:qFormat/>
    <w:pPr>
      <w:spacing w:before="100" w:after="100"/>
    </w:pPr>
    <w:rPr>
      <w:bCs/>
      <w:sz w:val="18"/>
      <w:szCs w:val="18"/>
    </w:rPr>
  </w:style>
  <w:style w:type="paragraph" w:styleId="Funotentext">
    <w:name w:val="footnote text"/>
    <w:basedOn w:val="Standard"/>
    <w:link w:val="FunotentextZchn"/>
    <w:uiPriority w:val="99"/>
    <w:unhideWhenUsed/>
    <w:qFormat/>
  </w:style>
  <w:style w:type="paragraph" w:customStyle="1" w:styleId="Table">
    <w:name w:val="Table"/>
    <w:semiHidden/>
    <w:unhideWhenUsed/>
    <w:qFormat/>
    <w:rPr>
      <w:rFonts w:ascii="Verdana" w:eastAsia="Verdana" w:hAnsi="Verdana" w:cs="Verdana"/>
      <w:sz w:val="22"/>
      <w:szCs w:val="22"/>
    </w:rPr>
  </w:style>
  <w:style w:type="paragraph" w:customStyle="1" w:styleId="DefinitionTerm">
    <w:name w:val="Definition Term"/>
    <w:basedOn w:val="Standard"/>
    <w:next w:val="Definition"/>
    <w:pPr>
      <w:keepNext/>
      <w:keepLines/>
      <w:spacing w:after="0"/>
    </w:pPr>
    <w:rPr>
      <w:b/>
    </w:rPr>
  </w:style>
  <w:style w:type="paragraph" w:customStyle="1" w:styleId="Definition">
    <w:name w:val="Definition"/>
    <w:basedOn w:val="Standard"/>
  </w:style>
  <w:style w:type="paragraph" w:styleId="Beschriftung">
    <w:name w:val="caption"/>
    <w:basedOn w:val="Standard"/>
    <w:link w:val="BeschriftungZchn"/>
    <w:pPr>
      <w:spacing w:after="120"/>
    </w:pPr>
    <w:rPr>
      <w:i/>
    </w:rPr>
  </w:style>
  <w:style w:type="paragraph" w:customStyle="1" w:styleId="TableCaption">
    <w:name w:val="Table Caption"/>
    <w:basedOn w:val="Beschriftung"/>
    <w:pPr>
      <w:keepNext/>
    </w:pPr>
  </w:style>
  <w:style w:type="paragraph" w:customStyle="1" w:styleId="ImageCaption">
    <w:name w:val="Image Caption"/>
    <w:basedOn w:val="Beschriftung"/>
  </w:style>
  <w:style w:type="paragraph" w:customStyle="1" w:styleId="Figure">
    <w:name w:val="Figure"/>
    <w:basedOn w:val="Standard"/>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style>
  <w:style w:type="character" w:customStyle="1" w:styleId="VerbatimChar">
    <w:name w:val="Verbatim Char"/>
    <w:basedOn w:val="BeschriftungZchn"/>
    <w:link w:val="SourceCode"/>
    <w:rPr>
      <w:rFonts w:ascii="Consolas" w:hAnsi="Consolas"/>
      <w:sz w:val="22"/>
    </w:rPr>
  </w:style>
  <w:style w:type="character" w:styleId="Funotenzeichen">
    <w:name w:val="footnote reference"/>
    <w:basedOn w:val="BeschriftungZchn"/>
    <w:rPr>
      <w:vertAlign w:val="superscript"/>
    </w:rPr>
  </w:style>
  <w:style w:type="character" w:styleId="Hyperlink">
    <w:name w:val="Hyperlink"/>
    <w:basedOn w:val="BeschriftungZchn"/>
    <w:uiPriority w:val="99"/>
    <w:rPr>
      <w:color w:val="4F81BD" w:themeColor="accent1"/>
    </w:rPr>
  </w:style>
  <w:style w:type="paragraph" w:styleId="Inhaltsverzeichnisberschrift">
    <w:name w:val="TOC Heading"/>
    <w:basedOn w:val="berschrift1"/>
    <w:next w:val="Textkrper"/>
    <w:uiPriority w:val="39"/>
    <w:unhideWhenUsed/>
    <w:qFormat/>
    <w:pPr>
      <w:spacing w:before="240" w:line="259" w:lineRule="auto"/>
      <w:outlineLvl w:val="9"/>
    </w:pPr>
  </w:style>
  <w:style w:type="paragraph" w:customStyle="1" w:styleId="SourceCode">
    <w:name w:val="Source Code"/>
    <w:basedOn w:val="Standard"/>
    <w:link w:val="VerbatimCha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IntensiveHervorhebung">
    <w:name w:val="Intense Emphasis"/>
    <w:basedOn w:val="Absatz-Standardschriftart"/>
    <w:uiPriority w:val="21"/>
    <w:qFormat/>
    <w:rPr>
      <w:i/>
      <w:iCs/>
      <w:color w:val="4F81BD" w:themeColor="accent1"/>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IntensiverVerweis">
    <w:name w:val="Intense Reference"/>
    <w:basedOn w:val="Absatz-Standardschriftart"/>
    <w:uiPriority w:val="32"/>
    <w:qFormat/>
    <w:rPr>
      <w:b/>
      <w:bCs/>
      <w:smallCaps/>
      <w:color w:val="4F81BD" w:themeColor="accent1"/>
      <w:spacing w:val="5"/>
    </w:rPr>
  </w:style>
  <w:style w:type="character" w:styleId="Buchtitel">
    <w:name w:val="Book Title"/>
    <w:basedOn w:val="Absatz-Standardschriftart"/>
    <w:uiPriority w:val="33"/>
    <w:qFormat/>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B9B14-2592-434A-B36C-3C35EF944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893</Words>
  <Characters>5633</Characters>
  <Application>Microsoft Office Word</Application>
  <DocSecurity>0</DocSecurity>
  <Lines>46</Lines>
  <Paragraphs>13</Paragraphs>
  <ScaleCrop>false</ScaleCrop>
  <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Mareike Karjack</cp:lastModifiedBy>
  <cp:revision>134</cp:revision>
  <cp:lastPrinted>2026-06-26T07:08:00Z</cp:lastPrinted>
  <dcterms:created xsi:type="dcterms:W3CDTF">2023-01-12T12:49:00Z</dcterms:created>
  <dcterms:modified xsi:type="dcterms:W3CDTF">2026-06-26T07:08:00Z</dcterms:modified>
</cp:coreProperties>
</file>